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A71C" w14:textId="442141B3" w:rsidR="00C63A09" w:rsidRDefault="00C63A09" w:rsidP="00C63A0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3461D4">
        <w:rPr>
          <w:rFonts w:ascii="Arial" w:eastAsia="Arial Unicode MS" w:hAnsi="Arial" w:cs="Arial"/>
          <w:b/>
          <w:bCs/>
          <w:i/>
          <w:sz w:val="28"/>
        </w:rPr>
        <w:t>8758</w:t>
      </w:r>
    </w:p>
    <w:p w14:paraId="170C9C1D" w14:textId="77777777" w:rsidR="00C63A09" w:rsidRPr="00927C1B" w:rsidRDefault="00C63A09" w:rsidP="00C63A0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r w:rsidR="008F7D6D" w:rsidRPr="00BB67CB">
        <w:rPr>
          <w:rFonts w:ascii="Arial" w:hAnsi="Arial" w:cs="Arial"/>
          <w:b/>
        </w:rPr>
        <w:t>HiSilicon</w:t>
      </w:r>
    </w:p>
    <w:p w14:paraId="6C60AB3E" w14:textId="40BC3AE2"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7254C6">
        <w:rPr>
          <w:rFonts w:ascii="Arial" w:hAnsi="Arial" w:cs="Arial"/>
          <w:b/>
        </w:rPr>
        <w:t>KI</w:t>
      </w:r>
      <w:r w:rsidR="0075577B">
        <w:rPr>
          <w:rFonts w:ascii="Arial" w:hAnsi="Arial" w:cs="Arial"/>
          <w:b/>
        </w:rPr>
        <w:t xml:space="preserve">#1: </w:t>
      </w:r>
      <w:r w:rsidR="004578CF">
        <w:rPr>
          <w:rFonts w:ascii="Arial" w:hAnsi="Arial" w:cs="Arial"/>
          <w:b/>
        </w:rPr>
        <w:t xml:space="preserve">Consideration on </w:t>
      </w:r>
      <w:r w:rsidR="00F16687">
        <w:rPr>
          <w:rFonts w:ascii="Arial" w:hAnsi="Arial" w:cs="Arial"/>
          <w:b/>
        </w:rPr>
        <w:t>Accuracy evaluation of estimation</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BB67CB">
        <w:rPr>
          <w:rFonts w:ascii="Calibri" w:hAnsi="Calibri" w:cs="Calibri"/>
        </w:rPr>
        <w:t>FS_EnergySys_Ph2</w:t>
      </w:r>
      <w:r w:rsidRPr="00BB67CB">
        <w:rPr>
          <w:rFonts w:ascii="Arial" w:hAnsi="Arial" w:cs="Arial"/>
          <w:b/>
        </w:rPr>
        <w:t xml:space="preserve"> / Rel-20</w:t>
      </w:r>
    </w:p>
    <w:p w14:paraId="6D39A49A" w14:textId="4AE2455F" w:rsidR="00EF48DB" w:rsidRPr="00BB67CB" w:rsidRDefault="00A24F28" w:rsidP="00EC53AC">
      <w:pPr>
        <w:jc w:val="both"/>
        <w:rPr>
          <w:rFonts w:ascii="Arial" w:hAnsi="Arial" w:cs="Arial"/>
          <w:i/>
        </w:rPr>
      </w:pPr>
      <w:r w:rsidRPr="00BB67CB">
        <w:rPr>
          <w:rFonts w:ascii="Arial" w:hAnsi="Arial" w:cs="Arial"/>
          <w:i/>
        </w:rPr>
        <w:t xml:space="preserve">Abstract: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3C0306FD" w14:textId="77777777" w:rsidR="007C6BEE" w:rsidRDefault="002571DE" w:rsidP="008754B1">
      <w:pPr>
        <w:jc w:val="both"/>
        <w:rPr>
          <w:lang w:eastAsia="zh-CN"/>
        </w:rPr>
      </w:pPr>
      <w:r>
        <w:rPr>
          <w:lang w:eastAsia="zh-CN"/>
        </w:rPr>
        <w:t>I</w:t>
      </w:r>
      <w:r w:rsidR="00C63A09">
        <w:rPr>
          <w:lang w:eastAsia="zh-CN"/>
        </w:rPr>
        <w:t>n</w:t>
      </w:r>
      <w:r>
        <w:rPr>
          <w:lang w:eastAsia="zh-CN"/>
        </w:rPr>
        <w:t xml:space="preserve"> last meet</w:t>
      </w:r>
      <w:r w:rsidR="00C63A09">
        <w:rPr>
          <w:lang w:eastAsia="zh-CN"/>
        </w:rPr>
        <w:t>ing</w:t>
      </w:r>
      <w:r>
        <w:rPr>
          <w:lang w:eastAsia="zh-CN"/>
        </w:rPr>
        <w:t xml:space="preserve"> we discussed on accuracy and we had som disagreemtn on how to consider thje accuracy of proposed solutions. </w:t>
      </w:r>
      <w:r w:rsidR="00A005C5" w:rsidRPr="00BB67CB">
        <w:rPr>
          <w:lang w:eastAsia="zh-CN"/>
        </w:rPr>
        <w:t xml:space="preserve">This document </w:t>
      </w:r>
      <w:proofErr w:type="gramStart"/>
      <w:r>
        <w:rPr>
          <w:lang w:eastAsia="zh-CN"/>
        </w:rPr>
        <w:t>intend</w:t>
      </w:r>
      <w:proofErr w:type="gramEnd"/>
      <w:r>
        <w:rPr>
          <w:lang w:eastAsia="zh-CN"/>
        </w:rPr>
        <w:t xml:space="preserve"> to provide a formal mathematical procedure</w:t>
      </w:r>
      <w:r w:rsidR="007C6BEE">
        <w:rPr>
          <w:lang w:eastAsia="zh-CN"/>
        </w:rPr>
        <w:t>s which are describe din detailed in the annex. The results and proposals are resumed in the following:</w:t>
      </w:r>
    </w:p>
    <w:p w14:paraId="05136F7D" w14:textId="77777777" w:rsidR="007C6BEE" w:rsidRDefault="007C6BEE" w:rsidP="008754B1">
      <w:pPr>
        <w:jc w:val="both"/>
        <w:rPr>
          <w:lang w:eastAsia="zh-CN"/>
        </w:rPr>
      </w:pPr>
    </w:p>
    <w:p w14:paraId="55A8BB97" w14:textId="160C1927" w:rsidR="007C6BEE" w:rsidRDefault="007C6BEE" w:rsidP="007C6BEE">
      <w:pPr>
        <w:pStyle w:val="B1"/>
        <w:rPr>
          <w:b/>
          <w:bCs/>
        </w:rPr>
      </w:pPr>
      <w:r w:rsidRPr="007F3CC0">
        <w:rPr>
          <w:b/>
          <w:bCs/>
        </w:rPr>
        <w:t xml:space="preserve">Conclusion #1: the accuray of EC at different granularity </w:t>
      </w:r>
      <w:r>
        <w:rPr>
          <w:b/>
          <w:bCs/>
        </w:rPr>
        <w:t xml:space="preserve">calculated </w:t>
      </w:r>
      <w:r w:rsidR="003461D4">
        <w:rPr>
          <w:b/>
          <w:bCs/>
        </w:rPr>
        <w:t>for</w:t>
      </w:r>
      <w:r>
        <w:rPr>
          <w:b/>
          <w:bCs/>
        </w:rPr>
        <w:t xml:space="preserve"> Rel-</w:t>
      </w:r>
      <w:proofErr w:type="gramStart"/>
      <w:r>
        <w:rPr>
          <w:b/>
          <w:bCs/>
        </w:rPr>
        <w:t xml:space="preserve">19 </w:t>
      </w:r>
      <w:r w:rsidR="003461D4">
        <w:rPr>
          <w:b/>
          <w:bCs/>
        </w:rPr>
        <w:t>,</w:t>
      </w:r>
      <w:proofErr w:type="gramEnd"/>
      <w:r w:rsidR="003461D4">
        <w:rPr>
          <w:b/>
          <w:bCs/>
        </w:rPr>
        <w:t xml:space="preserve"> for example for the UE granularity is </w:t>
      </w:r>
      <w:r w:rsidRPr="007F3CC0">
        <w:rPr>
          <w:b/>
          <w:bCs/>
        </w:rPr>
        <w:t>determined by equation (</w:t>
      </w:r>
      <w:r w:rsidR="003461D4">
        <w:rPr>
          <w:b/>
          <w:bCs/>
        </w:rPr>
        <w:t>A</w:t>
      </w:r>
      <w:r w:rsidRPr="007F3CC0">
        <w:rPr>
          <w:b/>
          <w:bCs/>
        </w:rPr>
        <w:t>) and (</w:t>
      </w:r>
      <w:r w:rsidR="003461D4">
        <w:rPr>
          <w:b/>
          <w:bCs/>
        </w:rPr>
        <w:t>B</w:t>
      </w:r>
      <w:r w:rsidRPr="007F3CC0">
        <w:rPr>
          <w:b/>
          <w:bCs/>
        </w:rPr>
        <w:t>)</w:t>
      </w:r>
      <w:r w:rsidR="003461D4">
        <w:rPr>
          <w:b/>
          <w:bCs/>
        </w:rPr>
        <w:t xml:space="preserve">. For other granulalrity the accuracy can be determined mathematically in equivalent manner </w:t>
      </w:r>
    </w:p>
    <w:p w14:paraId="13D45D3A" w14:textId="77777777" w:rsidR="007C6BEE" w:rsidRDefault="007C6BEE" w:rsidP="007C6BEE"/>
    <w:p w14:paraId="55092CDF" w14:textId="0EE08716" w:rsidR="007C6BEE" w:rsidRPr="00A33104" w:rsidRDefault="007C6BEE" w:rsidP="007C6BEE">
      <w:pPr>
        <w:tabs>
          <w:tab w:val="left" w:pos="8364"/>
        </w:tabs>
        <w:ind w:firstLine="1298"/>
        <w:rPr>
          <w:rFonts w:ascii="Cambria Math" w:hAnsi="Cambria Math"/>
          <w:i/>
          <w:lang w:val="en-US"/>
        </w:rPr>
      </w:pPr>
      <m:oMath>
        <m:r>
          <w:rPr>
            <w:rFonts w:ascii="Cambria Math" w:hAnsi="Cambria Math"/>
            <w:lang w:val="en-US"/>
          </w:rPr>
          <m:t>δEC,accuracy=</m:t>
        </m:r>
        <m:rad>
          <m:radPr>
            <m:ctrlPr>
              <w:rPr>
                <w:rFonts w:ascii="Cambria Math" w:hAnsi="Cambria Math"/>
                <w:i/>
                <w:lang w:val="en-US"/>
              </w:rPr>
            </m:ctrlPr>
          </m:radPr>
          <m:deg>
            <m:r>
              <w:rPr>
                <w:rFonts w:ascii="Cambria Math" w:hAnsi="Cambria Math"/>
                <w:lang w:val="en-US"/>
              </w:rPr>
              <m:t>2</m:t>
            </m:r>
          </m:deg>
          <m:e>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gNB</m:t>
                    </m:r>
                  </m:e>
                  <m:sub>
                    <m:r>
                      <w:rPr>
                        <w:rFonts w:ascii="Cambria Math" w:hAnsi="Cambria Math"/>
                        <w:lang w:val="en-US"/>
                      </w:rPr>
                      <m:t>UE</m:t>
                    </m:r>
                  </m:sub>
                  <m:sup>
                    <m:r>
                      <w:rPr>
                        <w:rFonts w:ascii="Cambria Math" w:hAnsi="Cambria Math"/>
                        <w:lang w:val="en-US"/>
                      </w:rPr>
                      <m:t>T</m:t>
                    </m:r>
                  </m:sup>
                </m:sSubSup>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100</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e>
                    </m:d>
                  </m:e>
                  <m:sup>
                    <m:r>
                      <w:rPr>
                        <w:rFonts w:ascii="Cambria Math" w:hAnsi="Cambria Math"/>
                        <w:lang w:val="en-US"/>
                      </w:rPr>
                      <m:t>2</m:t>
                    </m:r>
                  </m:sup>
                </m:sSup>
              </m:e>
            </m:nary>
            <m:r>
              <w:rPr>
                <w:rFonts w:ascii="Cambria Math" w:hAnsi="Cambria Math"/>
                <w:lang w:val="en-US"/>
              </w:rPr>
              <m:t>+</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UPF</m:t>
                    </m:r>
                  </m:e>
                  <m:sub>
                    <m:r>
                      <w:rPr>
                        <w:rFonts w:ascii="Cambria Math" w:hAnsi="Cambria Math"/>
                        <w:lang w:val="en-US"/>
                      </w:rPr>
                      <m:t>UE</m:t>
                    </m:r>
                  </m:sub>
                  <m:sup>
                    <m:r>
                      <w:rPr>
                        <w:rFonts w:ascii="Cambria Math" w:hAnsi="Cambria Math"/>
                        <w:lang w:val="en-US"/>
                      </w:rPr>
                      <m:t>T</m:t>
                    </m:r>
                  </m:sup>
                </m:sSubSup>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e>
                        </m:d>
                      </m:e>
                      <m:sup>
                        <m:r>
                          <w:rPr>
                            <w:rFonts w:ascii="Cambria Math" w:hAnsi="Cambria Math"/>
                            <w:lang w:val="en-US"/>
                          </w:rPr>
                          <m:t>2</m:t>
                        </m:r>
                      </m:sup>
                    </m:sSup>
                  </m:e>
                  <m:sub/>
                </m:sSub>
              </m:e>
            </m:nary>
          </m:e>
        </m:rad>
      </m:oMath>
      <w:r>
        <w:rPr>
          <w:rFonts w:ascii="Cambria Math" w:hAnsi="Cambria Math"/>
          <w:i/>
          <w:lang w:val="en-US"/>
        </w:rPr>
        <w:t>=</w:t>
      </w:r>
      <m:oMath>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100</m:t>
            </m:r>
          </m:den>
        </m:f>
        <m:r>
          <w:rPr>
            <w:rFonts w:ascii="Cambria Math" w:hAnsi="Cambria Math"/>
            <w:lang w:val="en-US"/>
          </w:rPr>
          <m:t xml:space="preserve">   </m:t>
        </m:r>
        <m:rad>
          <m:radPr>
            <m:ctrlPr>
              <w:rPr>
                <w:rFonts w:ascii="Cambria Math" w:hAnsi="Cambria Math"/>
                <w:i/>
                <w:lang w:val="en-US"/>
              </w:rPr>
            </m:ctrlPr>
          </m:radPr>
          <m:deg>
            <m:r>
              <w:rPr>
                <w:rFonts w:ascii="Cambria Math" w:hAnsi="Cambria Math"/>
                <w:lang w:val="en-US"/>
              </w:rPr>
              <m:t>2</m:t>
            </m:r>
          </m:deg>
          <m:e>
            <m:sSup>
              <m:sSupPr>
                <m:ctrlPr>
                  <w:rPr>
                    <w:rFonts w:ascii="Cambria Math" w:hAnsi="Cambria Math"/>
                    <w:i/>
                    <w:lang w:val="en-US"/>
                  </w:rPr>
                </m:ctrlPr>
              </m:sSupPr>
              <m:e>
                <m:r>
                  <w:rPr>
                    <w:rFonts w:ascii="Cambria Math" w:hAnsi="Cambria Math"/>
                    <w:lang w:val="en-US"/>
                  </w:rPr>
                  <m:t>a</m:t>
                </m:r>
              </m:e>
              <m:sup>
                <m:r>
                  <w:rPr>
                    <w:rFonts w:ascii="Cambria Math" w:hAnsi="Cambria Math"/>
                    <w:lang w:val="en-US"/>
                  </w:rPr>
                  <m:t>2</m:t>
                </m:r>
              </m:sup>
            </m:sSup>
            <m:r>
              <w:rPr>
                <w:rFonts w:ascii="Cambria Math" w:hAnsi="Cambria Math"/>
                <w:lang w:val="en-US"/>
              </w:rPr>
              <m:t xml:space="preserve"> ×</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gNB</m:t>
                    </m:r>
                  </m:e>
                  <m:sub>
                    <m:r>
                      <w:rPr>
                        <w:rFonts w:ascii="Cambria Math" w:hAnsi="Cambria Math"/>
                        <w:lang w:val="en-US"/>
                      </w:rPr>
                      <m:t>UE</m:t>
                    </m:r>
                  </m:sub>
                  <m:sup>
                    <m:r>
                      <w:rPr>
                        <w:rFonts w:ascii="Cambria Math" w:hAnsi="Cambria Math"/>
                        <w:lang w:val="en-US"/>
                      </w:rPr>
                      <m:t>T</m:t>
                    </m:r>
                  </m:sup>
                </m:sSubSup>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e>
                    </m:d>
                  </m:e>
                  <m:sup>
                    <m:r>
                      <w:rPr>
                        <w:rFonts w:ascii="Cambria Math" w:hAnsi="Cambria Math"/>
                        <w:lang w:val="en-US"/>
                      </w:rPr>
                      <m:t>2</m:t>
                    </m:r>
                  </m:sup>
                </m:sSup>
              </m:e>
            </m:nary>
            <m:r>
              <w:rPr>
                <w:rFonts w:ascii="Cambria Math" w:hAnsi="Cambria Math"/>
                <w:lang w:val="en-US"/>
              </w:rPr>
              <m:t>+</m:t>
            </m:r>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2</m:t>
                </m:r>
              </m:sup>
            </m:sSup>
            <m:r>
              <w:rPr>
                <w:rFonts w:ascii="Cambria Math" w:hAnsi="Cambria Math"/>
                <w:lang w:val="en-US"/>
              </w:rPr>
              <m:t xml:space="preserve"> ×</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UPF</m:t>
                    </m:r>
                  </m:e>
                  <m:sub>
                    <m:r>
                      <w:rPr>
                        <w:rFonts w:ascii="Cambria Math" w:hAnsi="Cambria Math"/>
                        <w:lang w:val="en-US"/>
                      </w:rPr>
                      <m:t>UE</m:t>
                    </m:r>
                  </m:sub>
                  <m:sup>
                    <m:r>
                      <w:rPr>
                        <w:rFonts w:ascii="Cambria Math" w:hAnsi="Cambria Math"/>
                        <w:lang w:val="en-US"/>
                      </w:rPr>
                      <m:t>T</m:t>
                    </m:r>
                  </m:sup>
                </m:sSubSup>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e>
                        </m:d>
                      </m:e>
                      <m:sup>
                        <m:r>
                          <w:rPr>
                            <w:rFonts w:ascii="Cambria Math" w:hAnsi="Cambria Math"/>
                            <w:lang w:val="en-US"/>
                          </w:rPr>
                          <m:t>2</m:t>
                        </m:r>
                      </m:sup>
                    </m:sSup>
                  </m:e>
                  <m:sub/>
                </m:sSub>
              </m:e>
            </m:nary>
          </m:e>
        </m:rad>
      </m:oMath>
      <w:r>
        <w:rPr>
          <w:rFonts w:ascii="Cambria Math" w:hAnsi="Cambria Math"/>
          <w:i/>
          <w:lang w:val="en-US"/>
        </w:rPr>
        <w:tab/>
      </w:r>
      <w:r w:rsidRPr="00A33104">
        <w:rPr>
          <w:rFonts w:ascii="Cambria Math" w:hAnsi="Cambria Math"/>
          <w:iCs/>
          <w:lang w:val="en-US"/>
        </w:rPr>
        <w:t>(</w:t>
      </w:r>
      <w:r w:rsidR="003461D4">
        <w:rPr>
          <w:rFonts w:ascii="Cambria Math" w:hAnsi="Cambria Math"/>
          <w:iCs/>
          <w:lang w:val="en-US"/>
        </w:rPr>
        <w:t>A</w:t>
      </w:r>
      <w:r w:rsidRPr="00A33104">
        <w:rPr>
          <w:rFonts w:ascii="Cambria Math" w:hAnsi="Cambria Math"/>
          <w:iCs/>
          <w:lang w:val="en-US"/>
        </w:rPr>
        <w:t>)</w:t>
      </w:r>
    </w:p>
    <w:p w14:paraId="5C0B46B2" w14:textId="77777777" w:rsidR="007C6BEE" w:rsidRPr="003461D4" w:rsidRDefault="007C6BEE" w:rsidP="007C6BEE">
      <w:pPr>
        <w:rPr>
          <w:lang w:val="en-US"/>
        </w:rPr>
      </w:pPr>
    </w:p>
    <w:p w14:paraId="37010C01" w14:textId="78E8E458" w:rsidR="007C6BEE" w:rsidRDefault="007C6BEE" w:rsidP="007C6BEE">
      <w:pPr>
        <w:pStyle w:val="B1"/>
        <w:rPr>
          <w:b/>
          <w:bCs/>
        </w:rPr>
      </w:pPr>
      <m:oMath>
        <m:r>
          <w:rPr>
            <w:rFonts w:ascii="Cambria Math" w:hAnsi="Cambria Math"/>
            <w:lang w:val="en-US"/>
          </w:rPr>
          <m:t>δ</m:t>
        </m:r>
        <m:r>
          <m:rPr>
            <m:sty m:val="p"/>
          </m:rPr>
          <w:rPr>
            <w:rFonts w:ascii="Cambria Math" w:hAnsi="Cambria Math"/>
            <w:lang w:val="en-US"/>
          </w:rPr>
          <m:t>EC, relative accuracy=</m:t>
        </m:r>
        <m:f>
          <m:fPr>
            <m:ctrlPr>
              <w:rPr>
                <w:rFonts w:ascii="Cambria Math" w:hAnsi="Cambria Math"/>
                <w:lang w:val="en-US"/>
              </w:rPr>
            </m:ctrlPr>
          </m:fPr>
          <m:num>
            <m:r>
              <w:rPr>
                <w:rFonts w:ascii="Cambria Math" w:hAnsi="Cambria Math"/>
                <w:lang w:val="en-US"/>
              </w:rPr>
              <m:t>δ</m:t>
            </m:r>
            <m:r>
              <m:rPr>
                <m:sty m:val="p"/>
              </m:rPr>
              <w:rPr>
                <w:rFonts w:ascii="Cambria Math" w:hAnsi="Cambria Math"/>
                <w:lang w:val="en-US"/>
              </w:rPr>
              <m:t>EC,accuracy</m:t>
            </m:r>
          </m:num>
          <m:den>
            <m:r>
              <w:rPr>
                <w:rFonts w:ascii="Cambria Math" w:hAnsi="Cambria Math"/>
                <w:lang w:val="en-US"/>
              </w:rPr>
              <m:t>EC</m:t>
            </m:r>
          </m:den>
        </m:f>
        <m:r>
          <w:rPr>
            <w:rFonts w:ascii="Cambria Math" w:hAnsi="Cambria Math"/>
            <w:lang w:val="en-US"/>
          </w:rPr>
          <m:t>x100</m:t>
        </m:r>
        <m:r>
          <m:rPr>
            <m:sty m:val="p"/>
          </m:rPr>
          <w:rPr>
            <w:rFonts w:ascii="Cambria Math" w:hAnsi="Cambria Math"/>
            <w:lang w:val="en-US"/>
          </w:rPr>
          <m:t>%</m:t>
        </m:r>
      </m:oMath>
      <w:r>
        <w:rPr>
          <w:lang w:val="en-US"/>
        </w:rPr>
        <w:tab/>
        <w:t>(</w:t>
      </w:r>
      <w:r w:rsidR="003461D4">
        <w:rPr>
          <w:lang w:val="en-US"/>
        </w:rPr>
        <w:t>B)</w:t>
      </w:r>
    </w:p>
    <w:p w14:paraId="42B63404" w14:textId="77777777" w:rsidR="007C6BEE" w:rsidRPr="007F3CC0" w:rsidRDefault="007C6BEE" w:rsidP="007C6BEE">
      <w:pPr>
        <w:pStyle w:val="B1"/>
        <w:rPr>
          <w:b/>
          <w:bCs/>
        </w:rPr>
      </w:pPr>
    </w:p>
    <w:p w14:paraId="45317E00" w14:textId="77777777" w:rsidR="007C6BEE" w:rsidRPr="007F3CC0" w:rsidRDefault="007C6BEE" w:rsidP="007C6BEE">
      <w:pPr>
        <w:pStyle w:val="B1"/>
        <w:rPr>
          <w:b/>
          <w:bCs/>
        </w:rPr>
      </w:pPr>
      <w:r w:rsidRPr="007F3CC0">
        <w:rPr>
          <w:b/>
          <w:bCs/>
        </w:rPr>
        <w:t>Conclusion #2: The relative accuracy of the composite parameter ECx is generally better (lower percentage) than the relative accuracy of its individual components (a% or b%),</w:t>
      </w:r>
    </w:p>
    <w:p w14:paraId="66F6C987" w14:textId="793BE057" w:rsidR="007C6BEE" w:rsidRDefault="002571DE" w:rsidP="007C6BEE">
      <w:pPr>
        <w:pStyle w:val="B1"/>
        <w:rPr>
          <w:b/>
          <w:bCs/>
        </w:rPr>
      </w:pPr>
      <w:proofErr w:type="gramStart"/>
      <w:r>
        <w:rPr>
          <w:lang w:eastAsia="zh-CN"/>
        </w:rPr>
        <w:t>.</w:t>
      </w:r>
      <w:r w:rsidR="007C6BEE" w:rsidRPr="007F3CC0">
        <w:rPr>
          <w:b/>
          <w:bCs/>
        </w:rPr>
        <w:t>Conclusion</w:t>
      </w:r>
      <w:proofErr w:type="gramEnd"/>
      <w:r w:rsidR="007C6BEE" w:rsidRPr="007F3CC0">
        <w:rPr>
          <w:b/>
          <w:bCs/>
        </w:rPr>
        <w:t xml:space="preserve"> #</w:t>
      </w:r>
      <w:r w:rsidR="007C6BEE">
        <w:rPr>
          <w:b/>
          <w:bCs/>
        </w:rPr>
        <w:t>3</w:t>
      </w:r>
      <w:r w:rsidR="007C6BEE" w:rsidRPr="007F3CC0">
        <w:rPr>
          <w:b/>
          <w:bCs/>
        </w:rPr>
        <w:t xml:space="preserve">: The </w:t>
      </w:r>
      <w:r w:rsidR="003461D4" w:rsidRPr="007F3CC0">
        <w:rPr>
          <w:b/>
          <w:bCs/>
        </w:rPr>
        <w:t xml:space="preserve">accuracy </w:t>
      </w:r>
      <w:r w:rsidR="007C6BEE">
        <w:rPr>
          <w:b/>
          <w:bCs/>
        </w:rPr>
        <w:t xml:space="preserve">of EC at gNb and UPF can be determined using the formula defined in TS 28.554 and </w:t>
      </w:r>
      <w:r w:rsidR="003461D4">
        <w:rPr>
          <w:b/>
          <w:bCs/>
        </w:rPr>
        <w:t>it</w:t>
      </w:r>
      <w:r w:rsidR="007C6BEE">
        <w:rPr>
          <w:b/>
          <w:bCs/>
        </w:rPr>
        <w:t xml:space="preserve"> can be an input to SA2 if it is required to associated an uncertainity values to the exposed estimation by SA2.</w:t>
      </w:r>
    </w:p>
    <w:p w14:paraId="52825709" w14:textId="53D9977A" w:rsidR="00A30C7D" w:rsidRPr="005D778A" w:rsidRDefault="00A30C7D" w:rsidP="00A30C7D">
      <w:pPr>
        <w:pStyle w:val="B1"/>
      </w:pPr>
      <w:r w:rsidRPr="007F3CC0">
        <w:rPr>
          <w:b/>
          <w:bCs/>
        </w:rPr>
        <w:t>Conclusion #</w:t>
      </w:r>
      <w:r>
        <w:rPr>
          <w:b/>
          <w:bCs/>
        </w:rPr>
        <w:t>4</w:t>
      </w:r>
      <w:r w:rsidRPr="007F3CC0">
        <w:rPr>
          <w:b/>
          <w:bCs/>
        </w:rPr>
        <w:t xml:space="preserve">: </w:t>
      </w:r>
      <w:r>
        <w:rPr>
          <w:b/>
          <w:bCs/>
        </w:rPr>
        <w:t>for Rel-19 formula the EC for a UE with constant data volume change due to the change of the total DV at the node, therefore the overal dat atraffic influences the estimated EC for a UE.</w:t>
      </w:r>
      <w:r w:rsidR="003461D4">
        <w:rPr>
          <w:b/>
          <w:bCs/>
        </w:rPr>
        <w:t xml:space="preserve"> </w:t>
      </w:r>
      <w:r w:rsidR="003461D4">
        <w:rPr>
          <w:b/>
          <w:bCs/>
        </w:rPr>
        <w:t>The same behaviour occurs also for the other granularity.</w:t>
      </w:r>
    </w:p>
    <w:p w14:paraId="06DD0C0E" w14:textId="77777777" w:rsidR="00A30C7D" w:rsidRDefault="00A30C7D" w:rsidP="00A30C7D">
      <w:pPr>
        <w:rPr>
          <w:b/>
          <w:bCs/>
        </w:rPr>
      </w:pPr>
      <w:bookmarkStart w:id="0" w:name="_Hlk210113560"/>
      <w:r w:rsidRPr="00691466">
        <w:rPr>
          <w:b/>
          <w:bCs/>
          <w:color w:val="000000" w:themeColor="text1"/>
        </w:rPr>
        <w:t>Conclusion #5:</w:t>
      </w:r>
      <w:r>
        <w:rPr>
          <w:b/>
          <w:bCs/>
          <w:color w:val="000000" w:themeColor="text1"/>
        </w:rPr>
        <w:t xml:space="preserve"> The </w:t>
      </w:r>
      <w:r>
        <w:rPr>
          <w:b/>
          <w:bCs/>
        </w:rPr>
        <w:t>Sol#10 solution has the following charateristics:</w:t>
      </w:r>
    </w:p>
    <w:p w14:paraId="69242DA8" w14:textId="77777777" w:rsidR="00A30C7D" w:rsidRDefault="00A30C7D" w:rsidP="00A30C7D">
      <w:pPr>
        <w:pStyle w:val="B1"/>
        <w:numPr>
          <w:ilvl w:val="0"/>
          <w:numId w:val="35"/>
        </w:numPr>
        <w:rPr>
          <w:b/>
          <w:bCs/>
          <w:lang w:val="en-US"/>
        </w:rPr>
      </w:pPr>
      <w:r>
        <w:rPr>
          <w:b/>
          <w:bCs/>
          <w:lang w:val="en-US"/>
        </w:rPr>
        <w:t>The EC per UE only depend by the DV consumed by the UE and not by the overall DV in the node,</w:t>
      </w:r>
    </w:p>
    <w:p w14:paraId="2BF86531" w14:textId="77777777" w:rsidR="00A30C7D" w:rsidRPr="00691466" w:rsidRDefault="00A30C7D" w:rsidP="00A30C7D">
      <w:pPr>
        <w:pStyle w:val="B1"/>
        <w:numPr>
          <w:ilvl w:val="0"/>
          <w:numId w:val="35"/>
        </w:numPr>
        <w:rPr>
          <w:b/>
          <w:bCs/>
          <w:lang w:val="en-US"/>
        </w:rPr>
      </w:pPr>
      <w:r>
        <w:rPr>
          <w:b/>
          <w:bCs/>
          <w:lang w:val="en-US"/>
        </w:rPr>
        <w:t>The accuracy of the formula depends by 2 factors:</w:t>
      </w:r>
    </w:p>
    <w:p w14:paraId="734ED680" w14:textId="33A1362E" w:rsidR="00A30C7D" w:rsidRPr="00691466" w:rsidRDefault="00A30C7D" w:rsidP="00A30C7D">
      <w:pPr>
        <w:pStyle w:val="B1"/>
        <w:numPr>
          <w:ilvl w:val="1"/>
          <w:numId w:val="35"/>
        </w:numPr>
        <w:rPr>
          <w:b/>
          <w:bCs/>
          <w:lang w:val="en-US"/>
        </w:rPr>
      </w:pPr>
      <w:r>
        <w:rPr>
          <w:b/>
          <w:bCs/>
          <w:lang w:val="en-US"/>
        </w:rPr>
        <w:t>EC per node measurement provided by OAM which has an uncertainity of</w:t>
      </w:r>
      <w:r w:rsidRPr="00691466">
        <w:rPr>
          <w:b/>
          <w:bCs/>
          <w:lang w:val="en-US"/>
        </w:rPr>
        <w:t xml:space="preserve"> ~5% </w:t>
      </w:r>
      <w:r>
        <w:rPr>
          <w:b/>
          <w:bCs/>
          <w:lang w:val="en-US"/>
        </w:rPr>
        <w:t>or 3% depending by the load per TS 28.554</w:t>
      </w:r>
      <w:r w:rsidRPr="00691466">
        <w:rPr>
          <w:b/>
          <w:bCs/>
          <w:lang w:val="en-US"/>
        </w:rPr>
        <w:t>.</w:t>
      </w:r>
    </w:p>
    <w:p w14:paraId="3287D434" w14:textId="77777777" w:rsidR="00A30C7D" w:rsidRDefault="00A30C7D" w:rsidP="00A30C7D">
      <w:pPr>
        <w:pStyle w:val="B1"/>
        <w:numPr>
          <w:ilvl w:val="1"/>
          <w:numId w:val="35"/>
        </w:numPr>
        <w:rPr>
          <w:b/>
          <w:bCs/>
          <w:lang w:val="en-US"/>
        </w:rPr>
      </w:pPr>
      <w:r>
        <w:rPr>
          <w:b/>
          <w:bCs/>
          <w:lang w:val="en-US"/>
        </w:rPr>
        <w:lastRenderedPageBreak/>
        <w:t>the</w:t>
      </w:r>
      <w:r w:rsidRPr="00691466">
        <w:rPr>
          <w:b/>
          <w:bCs/>
          <w:lang w:val="en-US"/>
        </w:rPr>
        <w:t xml:space="preserve"> </w:t>
      </w:r>
      <w:r>
        <w:rPr>
          <w:b/>
          <w:bCs/>
          <w:lang w:val="en-US"/>
        </w:rPr>
        <w:t>f</w:t>
      </w:r>
      <w:r w:rsidRPr="00691466">
        <w:rPr>
          <w:b/>
          <w:bCs/>
          <w:lang w:val="en-US"/>
        </w:rPr>
        <w:t>ormula</w:t>
      </w:r>
      <w:r>
        <w:rPr>
          <w:b/>
          <w:bCs/>
          <w:lang w:val="en-US"/>
        </w:rPr>
        <w:t xml:space="preserve"> uses the </w:t>
      </w:r>
      <w:r w:rsidRPr="00691466">
        <w:rPr>
          <w:b/>
          <w:bCs/>
          <w:lang w:val="en-US"/>
        </w:rPr>
        <w:t>differences (EC_Ta - EC_Tb)</w:t>
      </w:r>
      <w:r>
        <w:rPr>
          <w:b/>
          <w:bCs/>
          <w:lang w:val="en-US"/>
        </w:rPr>
        <w:t xml:space="preserve"> to determine the slope, therefore the overal accuracy of the result depends by the selection of Ta and Tb for the determination of the slope.</w:t>
      </w:r>
    </w:p>
    <w:p w14:paraId="1FE4915B" w14:textId="3818BD37" w:rsidR="00A30C7D" w:rsidRDefault="00A30C7D" w:rsidP="00A30C7D">
      <w:pPr>
        <w:pStyle w:val="B1"/>
        <w:numPr>
          <w:ilvl w:val="1"/>
          <w:numId w:val="35"/>
        </w:numPr>
        <w:rPr>
          <w:b/>
          <w:bCs/>
          <w:lang w:val="en-US"/>
        </w:rPr>
      </w:pPr>
      <w:r>
        <w:rPr>
          <w:b/>
          <w:bCs/>
          <w:lang w:val="en-US"/>
        </w:rPr>
        <w:t xml:space="preserve">The best accuracy is obteined of the Ta and Tb are the farest </w:t>
      </w:r>
    </w:p>
    <w:p w14:paraId="773ED15B" w14:textId="6B1D181C" w:rsidR="00A30C7D" w:rsidRDefault="00A30C7D" w:rsidP="00A30C7D">
      <w:pPr>
        <w:pStyle w:val="B1"/>
        <w:numPr>
          <w:ilvl w:val="1"/>
          <w:numId w:val="35"/>
        </w:numPr>
        <w:rPr>
          <w:b/>
          <w:bCs/>
          <w:lang w:val="en-US"/>
        </w:rPr>
      </w:pPr>
      <w:r>
        <w:rPr>
          <w:b/>
          <w:bCs/>
          <w:lang w:val="en-US"/>
        </w:rPr>
        <w:t xml:space="preserve">The </w:t>
      </w:r>
      <w:r w:rsidR="003461D4">
        <w:rPr>
          <w:b/>
          <w:bCs/>
          <w:lang w:val="en-US"/>
        </w:rPr>
        <w:t xml:space="preserve">accuracy </w:t>
      </w:r>
      <w:r w:rsidR="003461D4">
        <w:rPr>
          <w:b/>
          <w:bCs/>
          <w:lang w:val="en-US"/>
        </w:rPr>
        <w:t xml:space="preserve">for UE granulalrity </w:t>
      </w:r>
      <w:r>
        <w:rPr>
          <w:b/>
          <w:bCs/>
          <w:lang w:val="en-US"/>
        </w:rPr>
        <w:t>is given by the following formulas</w:t>
      </w:r>
      <w:r w:rsidR="003461D4">
        <w:rPr>
          <w:b/>
          <w:bCs/>
          <w:lang w:val="en-US"/>
        </w:rPr>
        <w:t xml:space="preserve">. </w:t>
      </w:r>
      <w:r w:rsidR="003461D4">
        <w:rPr>
          <w:b/>
          <w:bCs/>
        </w:rPr>
        <w:t>For other granulalrity the accuracy can be determined mathematically in equivalent manner</w:t>
      </w:r>
      <w:r w:rsidR="003461D4">
        <w:rPr>
          <w:b/>
          <w:bCs/>
          <w:lang w:val="en-US"/>
        </w:rPr>
        <w:t xml:space="preserve"> </w:t>
      </w:r>
    </w:p>
    <w:p w14:paraId="42CC5C0F" w14:textId="77777777" w:rsidR="00A30C7D" w:rsidRPr="00A30C7D" w:rsidRDefault="00A30C7D" w:rsidP="00A30C7D">
      <w:pPr>
        <w:pStyle w:val="ListParagraph"/>
        <w:numPr>
          <w:ilvl w:val="0"/>
          <w:numId w:val="35"/>
        </w:numPr>
        <w:rPr>
          <w:lang w:val="de-AT"/>
        </w:rPr>
      </w:pPr>
      <w:r w:rsidRPr="00A30C7D">
        <w:rPr>
          <w:lang w:val="de-AT"/>
        </w:rPr>
        <w:t>The absolute accurcay of equation 4) is given by</w:t>
      </w:r>
    </w:p>
    <w:p w14:paraId="34F47734" w14:textId="016A8B07" w:rsidR="00A30C7D" w:rsidRPr="00691466" w:rsidRDefault="00A30C7D" w:rsidP="00A30C7D">
      <w:pPr>
        <w:pStyle w:val="EQ"/>
        <w:numPr>
          <w:ilvl w:val="0"/>
          <w:numId w:val="35"/>
        </w:numPr>
        <w:rPr>
          <w:lang w:val="de-AT" w:eastAsia="zh-CN"/>
        </w:rPr>
      </w:pPr>
      <w:r>
        <w:rPr>
          <w:rFonts w:eastAsia="Malgun Gothic"/>
          <w:noProof w:val="0"/>
          <w:lang w:val="de-AT" w:eastAsia="zh-CN"/>
        </w:rPr>
        <w:tab/>
      </w:r>
      <m:oMath>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EC</m:t>
            </m:r>
            <m:r>
              <m:rPr>
                <m:sty m:val="p"/>
              </m:rPr>
              <w:rPr>
                <w:rFonts w:ascii="Cambria Math" w:hAnsi="Cambria Math"/>
                <w:lang w:val="de-AT" w:eastAsia="zh-CN"/>
              </w:rPr>
              <m:t>,</m:t>
            </m:r>
            <m:r>
              <w:rPr>
                <w:rFonts w:ascii="Cambria Math" w:hAnsi="Cambria Math"/>
                <w:lang w:val="de-AT" w:eastAsia="zh-CN"/>
              </w:rPr>
              <m:t>Ta</m:t>
            </m:r>
          </m:sub>
        </m:sSub>
        <m:r>
          <m:rPr>
            <m:sty m:val="p"/>
          </m:rPr>
          <w:rPr>
            <w:rFonts w:ascii="Cambria Math" w:hAnsi="Cambria Math"/>
            <w:lang w:val="de-AT" w:eastAsia="zh-CN"/>
          </w:rPr>
          <m:t>=</m:t>
        </m:r>
        <m:rad>
          <m:radPr>
            <m:ctrlPr>
              <w:rPr>
                <w:rFonts w:ascii="Cambria Math" w:hAnsi="Cambria Math"/>
                <w:lang w:val="de-AT" w:eastAsia="zh-CN"/>
              </w:rPr>
            </m:ctrlPr>
          </m:radPr>
          <m:deg>
            <m:r>
              <m:rPr>
                <m:sty m:val="p"/>
              </m:rPr>
              <w:rPr>
                <w:rFonts w:ascii="Cambria Math" w:hAnsi="Cambria Math"/>
                <w:lang w:val="de-AT" w:eastAsia="zh-CN"/>
              </w:rPr>
              <m:t>2</m:t>
            </m:r>
          </m:deg>
          <m:e>
            <m:nary>
              <m:naryPr>
                <m:chr m:val="∑"/>
                <m:limLoc m:val="undOvr"/>
                <m:ctrlPr>
                  <w:rPr>
                    <w:rFonts w:ascii="Cambria Math" w:hAnsi="Cambria Math"/>
                    <w:lang w:val="de-AT" w:eastAsia="zh-CN"/>
                  </w:rPr>
                </m:ctrlPr>
              </m:naryPr>
              <m:sub>
                <m:sSub>
                  <m:sSubPr>
                    <m:ctrlPr>
                      <w:rPr>
                        <w:rFonts w:ascii="Cambria Math" w:hAnsi="Cambria Math"/>
                        <w:lang w:val="de-AT" w:eastAsia="zh-CN"/>
                      </w:rPr>
                    </m:ctrlPr>
                  </m:sSubPr>
                  <m:e>
                    <m:r>
                      <w:rPr>
                        <w:rFonts w:ascii="Cambria Math" w:hAnsi="Cambria Math"/>
                        <w:lang w:val="de-AT" w:eastAsia="zh-CN"/>
                      </w:rPr>
                      <m:t>gNB</m:t>
                    </m:r>
                  </m:e>
                  <m:sub>
                    <m:r>
                      <w:rPr>
                        <w:rFonts w:ascii="Cambria Math" w:hAnsi="Cambria Math"/>
                        <w:lang w:val="de-AT" w:eastAsia="zh-CN"/>
                      </w:rPr>
                      <m:t>i</m:t>
                    </m:r>
                  </m:sub>
                </m:sSub>
                <m:r>
                  <m:rPr>
                    <m:sty m:val="p"/>
                  </m:rPr>
                  <w:rPr>
                    <w:rFonts w:ascii="Cambria Math" w:hAnsi="Cambria Math"/>
                    <w:lang w:val="de-AT" w:eastAsia="zh-CN"/>
                  </w:rPr>
                  <m:t>∈</m:t>
                </m:r>
                <m:sSubSup>
                  <m:sSubSupPr>
                    <m:ctrlPr>
                      <w:rPr>
                        <w:rFonts w:ascii="Cambria Math" w:hAnsi="Cambria Math"/>
                        <w:lang w:val="de-AT" w:eastAsia="zh-CN"/>
                      </w:rPr>
                    </m:ctrlPr>
                  </m:sSubSupPr>
                  <m:e>
                    <m:r>
                      <w:rPr>
                        <w:rFonts w:ascii="Cambria Math" w:hAnsi="Cambria Math"/>
                        <w:lang w:val="de-AT" w:eastAsia="zh-CN"/>
                      </w:rPr>
                      <m:t>gNB</m:t>
                    </m:r>
                  </m:e>
                  <m:sub>
                    <m:r>
                      <w:rPr>
                        <w:rFonts w:ascii="Cambria Math" w:hAnsi="Cambria Math"/>
                        <w:lang w:val="de-AT" w:eastAsia="zh-CN"/>
                      </w:rPr>
                      <m:t>UE</m:t>
                    </m:r>
                  </m:sub>
                  <m:sup>
                    <m:r>
                      <w:rPr>
                        <w:rFonts w:ascii="Cambria Math" w:hAnsi="Cambria Math"/>
                        <w:lang w:val="de-AT" w:eastAsia="zh-CN"/>
                      </w:rPr>
                      <m:t>Ta</m:t>
                    </m:r>
                  </m:sup>
                </m:sSubSup>
              </m:sub>
              <m:sup/>
              <m:e>
                <m:sSup>
                  <m:sSupPr>
                    <m:ctrlPr>
                      <w:rPr>
                        <w:rFonts w:ascii="Cambria Math" w:hAnsi="Cambria Math"/>
                        <w:lang w:val="de-AT" w:eastAsia="zh-CN"/>
                      </w:rPr>
                    </m:ctrlPr>
                  </m:sSupPr>
                  <m:e>
                    <m:d>
                      <m:dPr>
                        <m:ctrlPr>
                          <w:rPr>
                            <w:rFonts w:ascii="Cambria Math" w:hAnsi="Cambria Math"/>
                            <w:lang w:val="de-AT" w:eastAsia="zh-CN"/>
                          </w:rPr>
                        </m:ctrlPr>
                      </m:dPr>
                      <m:e>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T</m:t>
                            </m:r>
                            <m:r>
                              <m:rPr>
                                <m:sty m:val="p"/>
                              </m:rPr>
                              <w:rPr>
                                <w:rFonts w:ascii="Cambria Math" w:hAnsi="Cambria Math"/>
                                <w:lang w:val="de-AT" w:eastAsia="zh-CN"/>
                              </w:rPr>
                              <m:t>,</m:t>
                            </m:r>
                            <m:r>
                              <w:rPr>
                                <w:rFonts w:ascii="Cambria Math" w:hAnsi="Cambria Math"/>
                                <w:lang w:val="de-AT" w:eastAsia="zh-CN"/>
                              </w:rPr>
                              <m:t>gNb</m:t>
                            </m:r>
                            <m:r>
                              <m:rPr>
                                <m:sty m:val="p"/>
                              </m:rPr>
                              <w:rPr>
                                <w:rFonts w:ascii="Cambria Math" w:hAnsi="Cambria Math"/>
                                <w:lang w:val="de-AT" w:eastAsia="zh-CN"/>
                              </w:rPr>
                              <m:t>,</m:t>
                            </m:r>
                            <m:r>
                              <w:rPr>
                                <w:rFonts w:ascii="Cambria Math" w:hAnsi="Cambria Math"/>
                                <w:lang w:val="de-AT" w:eastAsia="zh-CN"/>
                              </w:rPr>
                              <m:t>i</m:t>
                            </m:r>
                          </m:sub>
                        </m:sSub>
                      </m:e>
                    </m:d>
                  </m:e>
                  <m:sup>
                    <m:r>
                      <m:rPr>
                        <m:sty m:val="p"/>
                      </m:rPr>
                      <w:rPr>
                        <w:rFonts w:ascii="Cambria Math" w:hAnsi="Cambria Math"/>
                        <w:lang w:val="de-AT" w:eastAsia="zh-CN"/>
                      </w:rPr>
                      <m:t>2</m:t>
                    </m:r>
                  </m:sup>
                </m:sSup>
              </m:e>
            </m:nary>
            <m:r>
              <m:rPr>
                <m:sty m:val="p"/>
              </m:rPr>
              <w:rPr>
                <w:rFonts w:ascii="Cambria Math" w:hAnsi="Cambria Math"/>
                <w:lang w:val="de-AT" w:eastAsia="zh-CN"/>
              </w:rPr>
              <m:t>+</m:t>
            </m:r>
            <m:nary>
              <m:naryPr>
                <m:chr m:val="∑"/>
                <m:limLoc m:val="undOvr"/>
                <m:ctrlPr>
                  <w:rPr>
                    <w:rFonts w:ascii="Cambria Math" w:hAnsi="Cambria Math"/>
                    <w:lang w:val="de-AT" w:eastAsia="zh-CN"/>
                  </w:rPr>
                </m:ctrlPr>
              </m:naryPr>
              <m:sub>
                <m:sSub>
                  <m:sSubPr>
                    <m:ctrlPr>
                      <w:rPr>
                        <w:rFonts w:ascii="Cambria Math" w:hAnsi="Cambria Math"/>
                        <w:lang w:val="de-AT" w:eastAsia="zh-CN"/>
                      </w:rPr>
                    </m:ctrlPr>
                  </m:sSubPr>
                  <m:e>
                    <m:r>
                      <w:rPr>
                        <w:rFonts w:ascii="Cambria Math" w:hAnsi="Cambria Math"/>
                        <w:lang w:val="de-AT" w:eastAsia="zh-CN"/>
                      </w:rPr>
                      <m:t>UPF</m:t>
                    </m:r>
                  </m:e>
                  <m:sub>
                    <m:r>
                      <w:rPr>
                        <w:rFonts w:ascii="Cambria Math" w:hAnsi="Cambria Math"/>
                        <w:lang w:val="de-AT" w:eastAsia="zh-CN"/>
                      </w:rPr>
                      <m:t>i</m:t>
                    </m:r>
                  </m:sub>
                </m:sSub>
                <m:r>
                  <m:rPr>
                    <m:sty m:val="p"/>
                  </m:rPr>
                  <w:rPr>
                    <w:rFonts w:ascii="Cambria Math" w:hAnsi="Cambria Math"/>
                    <w:lang w:val="de-AT" w:eastAsia="zh-CN"/>
                  </w:rPr>
                  <m:t>∈</m:t>
                </m:r>
                <m:sSubSup>
                  <m:sSubSupPr>
                    <m:ctrlPr>
                      <w:rPr>
                        <w:rFonts w:ascii="Cambria Math" w:hAnsi="Cambria Math"/>
                        <w:lang w:val="de-AT" w:eastAsia="zh-CN"/>
                      </w:rPr>
                    </m:ctrlPr>
                  </m:sSubSupPr>
                  <m:e>
                    <m:r>
                      <w:rPr>
                        <w:rFonts w:ascii="Cambria Math" w:hAnsi="Cambria Math"/>
                        <w:lang w:val="de-AT" w:eastAsia="zh-CN"/>
                      </w:rPr>
                      <m:t>UPF</m:t>
                    </m:r>
                  </m:e>
                  <m:sub>
                    <m:r>
                      <w:rPr>
                        <w:rFonts w:ascii="Cambria Math" w:hAnsi="Cambria Math"/>
                        <w:lang w:val="de-AT" w:eastAsia="zh-CN"/>
                      </w:rPr>
                      <m:t>UE</m:t>
                    </m:r>
                  </m:sub>
                  <m:sup>
                    <m:r>
                      <w:rPr>
                        <w:rFonts w:ascii="Cambria Math" w:hAnsi="Cambria Math"/>
                        <w:lang w:val="de-AT" w:eastAsia="zh-CN"/>
                      </w:rPr>
                      <m:t>T</m:t>
                    </m:r>
                  </m:sup>
                </m:sSubSup>
              </m:sub>
              <m:sup/>
              <m:e>
                <m:sSub>
                  <m:sSubPr>
                    <m:ctrlPr>
                      <w:rPr>
                        <w:rFonts w:ascii="Cambria Math" w:hAnsi="Cambria Math"/>
                        <w:lang w:val="de-AT" w:eastAsia="zh-CN"/>
                      </w:rPr>
                    </m:ctrlPr>
                  </m:sSubPr>
                  <m:e>
                    <m:sSup>
                      <m:sSupPr>
                        <m:ctrlPr>
                          <w:rPr>
                            <w:rFonts w:ascii="Cambria Math" w:hAnsi="Cambria Math"/>
                            <w:lang w:val="de-AT" w:eastAsia="zh-CN"/>
                          </w:rPr>
                        </m:ctrlPr>
                      </m:sSupPr>
                      <m:e>
                        <m:d>
                          <m:dPr>
                            <m:ctrlPr>
                              <w:rPr>
                                <w:rFonts w:ascii="Cambria Math" w:hAnsi="Cambria Math"/>
                                <w:lang w:val="de-AT" w:eastAsia="zh-CN"/>
                              </w:rPr>
                            </m:ctrlPr>
                          </m:dPr>
                          <m:e>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T</m:t>
                                </m:r>
                                <m:r>
                                  <m:rPr>
                                    <m:sty m:val="p"/>
                                  </m:rPr>
                                  <w:rPr>
                                    <w:rFonts w:ascii="Cambria Math" w:hAnsi="Cambria Math"/>
                                    <w:lang w:val="de-AT" w:eastAsia="zh-CN"/>
                                  </w:rPr>
                                  <m:t>,</m:t>
                                </m:r>
                                <m:r>
                                  <w:rPr>
                                    <w:rFonts w:ascii="Cambria Math" w:hAnsi="Cambria Math"/>
                                    <w:lang w:val="de-AT" w:eastAsia="zh-CN"/>
                                  </w:rPr>
                                  <m:t>UPF</m:t>
                                </m:r>
                                <m:r>
                                  <m:rPr>
                                    <m:sty m:val="p"/>
                                  </m:rPr>
                                  <w:rPr>
                                    <w:rFonts w:ascii="Cambria Math" w:hAnsi="Cambria Math"/>
                                    <w:lang w:val="de-AT" w:eastAsia="zh-CN"/>
                                  </w:rPr>
                                  <m:t>,</m:t>
                                </m:r>
                                <m:r>
                                  <w:rPr>
                                    <w:rFonts w:ascii="Cambria Math" w:hAnsi="Cambria Math"/>
                                    <w:lang w:val="de-AT" w:eastAsia="zh-CN"/>
                                  </w:rPr>
                                  <m:t>j</m:t>
                                </m:r>
                              </m:sub>
                            </m:sSub>
                          </m:e>
                        </m:d>
                      </m:e>
                      <m:sup>
                        <m:r>
                          <m:rPr>
                            <m:sty m:val="p"/>
                          </m:rPr>
                          <w:rPr>
                            <w:rFonts w:ascii="Cambria Math" w:hAnsi="Cambria Math"/>
                            <w:lang w:val="de-AT" w:eastAsia="zh-CN"/>
                          </w:rPr>
                          <m:t>2</m:t>
                        </m:r>
                      </m:sup>
                    </m:sSup>
                  </m:e>
                  <m:sub/>
                </m:sSub>
              </m:e>
            </m:nary>
          </m:e>
        </m:rad>
      </m:oMath>
      <w:r w:rsidRPr="00691466">
        <w:rPr>
          <w:lang w:val="de-AT" w:eastAsia="zh-CN"/>
        </w:rPr>
        <w:tab/>
      </w:r>
      <w:r>
        <w:rPr>
          <w:lang w:val="de-AT" w:eastAsia="zh-CN"/>
        </w:rPr>
        <w:t>(</w:t>
      </w:r>
      <w:r w:rsidR="003461D4">
        <w:rPr>
          <w:lang w:val="de-AT" w:eastAsia="zh-CN"/>
        </w:rPr>
        <w:t>D</w:t>
      </w:r>
      <w:r>
        <w:rPr>
          <w:lang w:val="de-AT" w:eastAsia="zh-CN"/>
        </w:rPr>
        <w:t>)</w:t>
      </w:r>
    </w:p>
    <w:p w14:paraId="218DD1DF" w14:textId="77777777" w:rsidR="00A30C7D" w:rsidRPr="00A30C7D" w:rsidRDefault="00A30C7D" w:rsidP="00A30C7D">
      <w:pPr>
        <w:pStyle w:val="ListParagraph"/>
        <w:numPr>
          <w:ilvl w:val="0"/>
          <w:numId w:val="35"/>
        </w:numPr>
        <w:rPr>
          <w:lang w:val="en-US"/>
        </w:rPr>
      </w:pPr>
      <w:proofErr w:type="gramStart"/>
      <w:r w:rsidRPr="00A30C7D">
        <w:rPr>
          <w:lang w:val="en-US"/>
        </w:rPr>
        <w:t>where</w:t>
      </w:r>
      <w:proofErr w:type="gramEnd"/>
    </w:p>
    <w:p w14:paraId="58B91288" w14:textId="74F7A74C" w:rsidR="00A30C7D" w:rsidRPr="00691466" w:rsidRDefault="00A30C7D" w:rsidP="00A30C7D">
      <w:pPr>
        <w:pStyle w:val="EQ"/>
        <w:numPr>
          <w:ilvl w:val="0"/>
          <w:numId w:val="35"/>
        </w:numPr>
        <w:rPr>
          <w:rFonts w:eastAsia="Malgun Gothic"/>
          <w:noProof w:val="0"/>
          <w:lang w:val="de-AT" w:eastAsia="zh-CN"/>
        </w:rPr>
      </w:pPr>
      <w:r>
        <w:rPr>
          <w:rFonts w:eastAsia="Malgun Gothic"/>
          <w:noProof w:val="0"/>
          <w:lang w:val="de-AT" w:eastAsia="zh-CN"/>
        </w:rPr>
        <w:tab/>
      </w:r>
      <m:oMath>
        <m:sSup>
          <m:sSupPr>
            <m:ctrlPr>
              <w:rPr>
                <w:rFonts w:ascii="Cambria Math" w:eastAsia="Malgun Gothic" w:hAnsi="Cambria Math"/>
                <w:noProof w:val="0"/>
                <w:lang w:val="de-AT" w:eastAsia="zh-CN"/>
              </w:rPr>
            </m:ctrlPr>
          </m:sSup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w:rPr>
                    <w:rFonts w:ascii="Cambria Math" w:eastAsia="Malgun Gothic" w:hAnsi="Cambria Math"/>
                    <w:noProof w:val="0"/>
                    <w:lang w:val="de-AT" w:eastAsia="zh-CN"/>
                  </w:rPr>
                  <m:t>T</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r>
              <m:rPr>
                <m:sty m:val="p"/>
              </m:rPr>
              <w:rPr>
                <w:rFonts w:ascii="Cambria Math" w:eastAsia="Malgun Gothic" w:hAnsi="Cambria Math"/>
                <w:noProof w:val="0"/>
                <w:lang w:val="de-AT" w:eastAsia="zh-CN"/>
              </w:rPr>
              <m:t>=</m:t>
            </m:r>
            <m:f>
              <m:fPr>
                <m:ctrlPr>
                  <w:rPr>
                    <w:rFonts w:ascii="Cambria Math" w:eastAsia="Malgun Gothic" w:hAnsi="Cambria Math"/>
                    <w:noProof w:val="0"/>
                    <w:lang w:val="de-AT" w:eastAsia="zh-CN"/>
                  </w:rPr>
                </m:ctrlPr>
              </m:fPr>
              <m:num>
                <m:f>
                  <m:fPr>
                    <m:ctrlPr>
                      <w:rPr>
                        <w:rFonts w:ascii="Cambria Math" w:eastAsia="Malgun Gothic" w:hAnsi="Cambria Math"/>
                        <w:noProof w:val="0"/>
                        <w:lang w:val="de-AT" w:eastAsia="zh-CN"/>
                      </w:rPr>
                    </m:ctrlPr>
                  </m:fPr>
                  <m:num>
                    <m:r>
                      <w:rPr>
                        <w:rFonts w:ascii="Cambria Math" w:eastAsia="Malgun Gothic" w:hAnsi="Cambria Math"/>
                        <w:noProof w:val="0"/>
                        <w:lang w:val="de-AT" w:eastAsia="zh-CN"/>
                      </w:rPr>
                      <m:t>a</m:t>
                    </m:r>
                  </m:num>
                  <m:den>
                    <m:r>
                      <m:rPr>
                        <m:sty m:val="p"/>
                      </m:rPr>
                      <w:rPr>
                        <w:rFonts w:ascii="Cambria Math" w:eastAsia="Malgun Gothic" w:hAnsi="Cambria Math"/>
                        <w:noProof w:val="0"/>
                        <w:lang w:val="de-AT" w:eastAsia="zh-CN"/>
                      </w:rPr>
                      <m:t>100</m:t>
                    </m:r>
                  </m:den>
                </m:f>
                <m:r>
                  <m:rPr>
                    <m:sty m:val="p"/>
                  </m:rPr>
                  <w:rPr>
                    <w:rFonts w:ascii="Cambria Math" w:eastAsia="Malgun Gothic" w:hAnsi="Cambria Math"/>
                    <w:noProof w:val="0"/>
                    <w:lang w:val="de-AT" w:eastAsia="zh-CN"/>
                  </w:rPr>
                  <m:t>×</m:t>
                </m:r>
                <m:rad>
                  <m:radPr>
                    <m:ctrlPr>
                      <w:rPr>
                        <w:rFonts w:ascii="Cambria Math" w:eastAsia="Malgun Gothic" w:hAnsi="Cambria Math"/>
                        <w:noProof w:val="0"/>
                        <w:lang w:val="de-AT" w:eastAsia="zh-CN"/>
                      </w:rPr>
                    </m:ctrlPr>
                  </m:radPr>
                  <m:deg>
                    <m:r>
                      <m:rPr>
                        <m:sty m:val="p"/>
                      </m:rPr>
                      <w:rPr>
                        <w:rFonts w:ascii="Cambria Math" w:eastAsia="Malgun Gothic" w:hAnsi="Cambria Math"/>
                        <w:noProof w:val="0"/>
                        <w:lang w:val="de-AT" w:eastAsia="zh-CN"/>
                      </w:rPr>
                      <m:t>2</m:t>
                    </m:r>
                  </m:deg>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UE</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d>
                      <m:dPr>
                        <m:ctrlPr>
                          <w:rPr>
                            <w:rFonts w:ascii="Cambria Math" w:eastAsia="Malgun Gothic" w:hAnsi="Cambria Math"/>
                            <w:noProof w:val="0"/>
                            <w:lang w:val="de-AT" w:eastAsia="zh-CN"/>
                          </w:rPr>
                        </m:ctrlPr>
                      </m:dPr>
                      <m:e>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e>
                            </m:d>
                          </m:e>
                          <m:sup>
                            <m:r>
                              <m:rPr>
                                <m:sty m:val="p"/>
                              </m:rPr>
                              <w:rPr>
                                <w:rFonts w:ascii="Cambria Math" w:eastAsia="Malgun Gothic" w:hAnsi="Cambria Math"/>
                                <w:noProof w:val="0"/>
                                <w:lang w:val="de-AT" w:eastAsia="zh-CN"/>
                              </w:rPr>
                              <m:t>2</m:t>
                            </m:r>
                          </m:sup>
                        </m:sSup>
                        <m:r>
                          <m:rPr>
                            <m:sty m:val="p"/>
                          </m:rPr>
                          <w:rPr>
                            <w:rFonts w:ascii="Cambria Math" w:eastAsia="Malgun Gothic" w:hAnsi="Cambria Math"/>
                            <w:noProof w:val="0"/>
                            <w:lang w:val="de-AT" w:eastAsia="zh-CN"/>
                          </w:rPr>
                          <m:t>+</m:t>
                        </m:r>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sub>
                                </m:sSub>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e>
                            </m:d>
                          </m:e>
                          <m:sup>
                            <m:r>
                              <m:rPr>
                                <m:sty m:val="p"/>
                              </m:rPr>
                              <w:rPr>
                                <w:rFonts w:ascii="Cambria Math" w:eastAsia="Malgun Gothic" w:hAnsi="Cambria Math"/>
                                <w:noProof w:val="0"/>
                                <w:lang w:val="de-AT" w:eastAsia="zh-CN"/>
                              </w:rPr>
                              <m:t>2</m:t>
                            </m:r>
                          </m:sup>
                        </m:sSup>
                      </m:e>
                    </m:d>
                    <m:r>
                      <m:rPr>
                        <m:sty m:val="p"/>
                      </m:rPr>
                      <w:rPr>
                        <w:rFonts w:ascii="Cambria Math" w:eastAsia="Malgun Gothic" w:hAnsi="Cambria Math"/>
                        <w:noProof w:val="0"/>
                        <w:lang w:val="de-AT" w:eastAsia="zh-CN"/>
                      </w:rPr>
                      <m:t xml:space="preserve"> </m:t>
                    </m:r>
                  </m:e>
                </m:rad>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r>
                      <m:rPr>
                        <m:sty m:val="p"/>
                      </m:rPr>
                      <w:rPr>
                        <w:rFonts w:ascii="Cambria Math" w:eastAsia="Malgun Gothic" w:hAnsi="Cambria Math"/>
                        <w:noProof w:val="0"/>
                        <w:lang w:val="de-AT" w:eastAsia="zh-CN"/>
                      </w:rPr>
                      <m:t>-</m:t>
                    </m:r>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e>
                </m:d>
              </m:den>
            </m:f>
          </m:e>
          <m:sup/>
        </m:sSup>
      </m:oMath>
      <w:r>
        <w:rPr>
          <w:rFonts w:eastAsia="Malgun Gothic"/>
          <w:noProof w:val="0"/>
          <w:lang w:val="de-AT" w:eastAsia="zh-CN"/>
        </w:rPr>
        <w:tab/>
        <w:t>(</w:t>
      </w:r>
      <w:r w:rsidR="003461D4">
        <w:rPr>
          <w:rFonts w:eastAsia="Malgun Gothic"/>
          <w:noProof w:val="0"/>
          <w:lang w:val="de-AT" w:eastAsia="zh-CN"/>
        </w:rPr>
        <w:t>E</w:t>
      </w:r>
      <w:r>
        <w:rPr>
          <w:rFonts w:eastAsia="Malgun Gothic"/>
          <w:noProof w:val="0"/>
          <w:lang w:val="de-AT" w:eastAsia="zh-CN"/>
        </w:rPr>
        <w:t>)</w:t>
      </w:r>
    </w:p>
    <w:p w14:paraId="4F08BFED" w14:textId="77777777" w:rsidR="00A30C7D" w:rsidRPr="00A30C7D" w:rsidRDefault="00A30C7D" w:rsidP="00A30C7D">
      <w:pPr>
        <w:pStyle w:val="ListParagraph"/>
        <w:numPr>
          <w:ilvl w:val="0"/>
          <w:numId w:val="35"/>
        </w:numPr>
        <w:rPr>
          <w:lang w:val="de-AT"/>
        </w:rPr>
      </w:pPr>
    </w:p>
    <w:p w14:paraId="1DB7BCBE" w14:textId="539FFF8A" w:rsidR="00A30C7D" w:rsidRPr="00691466" w:rsidRDefault="00A30C7D" w:rsidP="00A30C7D">
      <w:pPr>
        <w:pStyle w:val="EQ"/>
        <w:numPr>
          <w:ilvl w:val="0"/>
          <w:numId w:val="35"/>
        </w:numPr>
        <w:rPr>
          <w:rFonts w:eastAsia="Malgun Gothic"/>
          <w:noProof w:val="0"/>
          <w:lang w:val="de-AT" w:eastAsia="zh-CN"/>
        </w:rPr>
      </w:pPr>
      <w:r>
        <w:rPr>
          <w:rFonts w:eastAsia="Malgun Gothic"/>
          <w:noProof w:val="0"/>
          <w:lang w:val="de-AT" w:eastAsia="zh-CN"/>
        </w:rPr>
        <w:tab/>
      </w:r>
      <m:oMath>
        <m:sSup>
          <m:sSupPr>
            <m:ctrlPr>
              <w:rPr>
                <w:rFonts w:ascii="Cambria Math" w:eastAsia="Malgun Gothic" w:hAnsi="Cambria Math"/>
                <w:noProof w:val="0"/>
                <w:lang w:val="de-AT" w:eastAsia="zh-CN"/>
              </w:rPr>
            </m:ctrlPr>
          </m:sSup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w:rPr>
                    <w:rFonts w:ascii="Cambria Math" w:eastAsia="Malgun Gothic" w:hAnsi="Cambria Math"/>
                    <w:noProof w:val="0"/>
                    <w:lang w:val="de-AT" w:eastAsia="zh-CN"/>
                  </w:rPr>
                  <m:t>T</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r>
              <m:rPr>
                <m:sty m:val="p"/>
              </m:rPr>
              <w:rPr>
                <w:rFonts w:ascii="Cambria Math" w:eastAsia="Malgun Gothic" w:hAnsi="Cambria Math"/>
                <w:noProof w:val="0"/>
                <w:lang w:val="de-AT" w:eastAsia="zh-CN"/>
              </w:rPr>
              <m:t>=</m:t>
            </m:r>
            <m:f>
              <m:fPr>
                <m:ctrlPr>
                  <w:rPr>
                    <w:rFonts w:ascii="Cambria Math" w:eastAsia="Malgun Gothic" w:hAnsi="Cambria Math"/>
                    <w:noProof w:val="0"/>
                    <w:lang w:val="de-AT" w:eastAsia="zh-CN"/>
                  </w:rPr>
                </m:ctrlPr>
              </m:fPr>
              <m:num>
                <m:f>
                  <m:fPr>
                    <m:ctrlPr>
                      <w:rPr>
                        <w:rFonts w:ascii="Cambria Math" w:eastAsia="Malgun Gothic" w:hAnsi="Cambria Math"/>
                        <w:noProof w:val="0"/>
                        <w:lang w:val="de-AT" w:eastAsia="zh-CN"/>
                      </w:rPr>
                    </m:ctrlPr>
                  </m:fPr>
                  <m:num>
                    <m:r>
                      <w:rPr>
                        <w:rFonts w:ascii="Cambria Math" w:eastAsia="Malgun Gothic" w:hAnsi="Cambria Math"/>
                        <w:noProof w:val="0"/>
                        <w:lang w:val="de-AT" w:eastAsia="zh-CN"/>
                      </w:rPr>
                      <m:t>a</m:t>
                    </m:r>
                  </m:num>
                  <m:den>
                    <m:r>
                      <m:rPr>
                        <m:sty m:val="p"/>
                      </m:rPr>
                      <w:rPr>
                        <w:rFonts w:ascii="Cambria Math" w:eastAsia="Malgun Gothic" w:hAnsi="Cambria Math"/>
                        <w:noProof w:val="0"/>
                        <w:lang w:val="de-AT" w:eastAsia="zh-CN"/>
                      </w:rPr>
                      <m:t>100</m:t>
                    </m:r>
                  </m:den>
                </m:f>
                <m:r>
                  <m:rPr>
                    <m:sty m:val="p"/>
                  </m:rPr>
                  <w:rPr>
                    <w:rFonts w:ascii="Cambria Math" w:eastAsia="Malgun Gothic" w:hAnsi="Cambria Math"/>
                    <w:noProof w:val="0"/>
                    <w:lang w:val="de-AT" w:eastAsia="zh-CN"/>
                  </w:rPr>
                  <m:t>×</m:t>
                </m:r>
                <m:rad>
                  <m:radPr>
                    <m:ctrlPr>
                      <w:rPr>
                        <w:rFonts w:ascii="Cambria Math" w:eastAsia="Malgun Gothic" w:hAnsi="Cambria Math"/>
                        <w:noProof w:val="0"/>
                        <w:lang w:val="de-AT" w:eastAsia="zh-CN"/>
                      </w:rPr>
                    </m:ctrlPr>
                  </m:radPr>
                  <m:deg>
                    <m:r>
                      <m:rPr>
                        <m:sty m:val="p"/>
                      </m:rPr>
                      <w:rPr>
                        <w:rFonts w:ascii="Cambria Math" w:eastAsia="Malgun Gothic" w:hAnsi="Cambria Math"/>
                        <w:noProof w:val="0"/>
                        <w:lang w:val="de-AT" w:eastAsia="zh-CN"/>
                      </w:rPr>
                      <m:t>2</m:t>
                    </m:r>
                  </m:deg>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UE</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d>
                      <m:dPr>
                        <m:ctrlPr>
                          <w:rPr>
                            <w:rFonts w:ascii="Cambria Math" w:eastAsia="Malgun Gothic" w:hAnsi="Cambria Math"/>
                            <w:noProof w:val="0"/>
                            <w:lang w:val="de-AT" w:eastAsia="zh-CN"/>
                          </w:rPr>
                        </m:ctrlPr>
                      </m:dPr>
                      <m:e>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e>
                          <m:sup>
                            <m:r>
                              <m:rPr>
                                <m:sty m:val="p"/>
                              </m:rPr>
                              <w:rPr>
                                <w:rFonts w:ascii="Cambria Math" w:eastAsia="Malgun Gothic" w:hAnsi="Cambria Math"/>
                                <w:noProof w:val="0"/>
                                <w:lang w:val="de-AT" w:eastAsia="zh-CN"/>
                              </w:rPr>
                              <m:t>2</m:t>
                            </m:r>
                          </m:sup>
                        </m:sSup>
                        <m:r>
                          <m:rPr>
                            <m:sty m:val="p"/>
                          </m:rPr>
                          <w:rPr>
                            <w:rFonts w:ascii="Cambria Math" w:eastAsia="Malgun Gothic" w:hAnsi="Cambria Math"/>
                            <w:noProof w:val="0"/>
                            <w:lang w:val="de-AT" w:eastAsia="zh-CN"/>
                          </w:rPr>
                          <m:t>+</m:t>
                        </m:r>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e>
                          <m:sup>
                            <m:r>
                              <m:rPr>
                                <m:sty m:val="p"/>
                              </m:rPr>
                              <w:rPr>
                                <w:rFonts w:ascii="Cambria Math" w:eastAsia="Malgun Gothic" w:hAnsi="Cambria Math"/>
                                <w:noProof w:val="0"/>
                                <w:lang w:val="de-AT" w:eastAsia="zh-CN"/>
                              </w:rPr>
                              <m:t>2</m:t>
                            </m:r>
                          </m:sup>
                        </m:sSup>
                      </m:e>
                    </m:d>
                    <m:r>
                      <m:rPr>
                        <m:sty m:val="p"/>
                      </m:rPr>
                      <w:rPr>
                        <w:rFonts w:ascii="Cambria Math" w:eastAsia="Malgun Gothic" w:hAnsi="Cambria Math"/>
                        <w:noProof w:val="0"/>
                        <w:lang w:val="de-AT" w:eastAsia="zh-CN"/>
                      </w:rPr>
                      <m:t xml:space="preserve"> </m:t>
                    </m:r>
                  </m:e>
                </m:rad>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r>
                      <m:rPr>
                        <m:sty m:val="p"/>
                      </m:rPr>
                      <w:rPr>
                        <w:rFonts w:ascii="Cambria Math" w:eastAsia="Malgun Gothic" w:hAnsi="Cambria Math"/>
                        <w:noProof w:val="0"/>
                        <w:lang w:val="de-AT" w:eastAsia="zh-CN"/>
                      </w:rPr>
                      <m:t>-</m:t>
                    </m:r>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den>
            </m:f>
          </m:e>
          <m:sup/>
        </m:sSup>
      </m:oMath>
      <w:r>
        <w:rPr>
          <w:rFonts w:eastAsia="Malgun Gothic"/>
          <w:noProof w:val="0"/>
          <w:lang w:val="de-AT" w:eastAsia="zh-CN"/>
        </w:rPr>
        <w:tab/>
        <w:t>(</w:t>
      </w:r>
      <w:r w:rsidR="003461D4">
        <w:rPr>
          <w:rFonts w:eastAsia="Malgun Gothic"/>
          <w:noProof w:val="0"/>
          <w:lang w:val="de-AT" w:eastAsia="zh-CN"/>
        </w:rPr>
        <w:t>F</w:t>
      </w:r>
      <w:r>
        <w:rPr>
          <w:rFonts w:eastAsia="Malgun Gothic"/>
          <w:noProof w:val="0"/>
          <w:lang w:val="de-AT" w:eastAsia="zh-CN"/>
        </w:rPr>
        <w:t>)</w:t>
      </w:r>
    </w:p>
    <w:p w14:paraId="2CD0901A" w14:textId="77777777" w:rsidR="00A30C7D" w:rsidRPr="00A30C7D" w:rsidRDefault="00A30C7D" w:rsidP="00A30C7D">
      <w:pPr>
        <w:pStyle w:val="ListParagraph"/>
        <w:numPr>
          <w:ilvl w:val="0"/>
          <w:numId w:val="35"/>
        </w:numPr>
        <w:rPr>
          <w:lang w:val="de-AT"/>
        </w:rPr>
      </w:pPr>
    </w:p>
    <w:p w14:paraId="58350F6F" w14:textId="43BCAE84" w:rsidR="00A30C7D" w:rsidRPr="00691466" w:rsidRDefault="00A30C7D" w:rsidP="00A30C7D">
      <w:pPr>
        <w:pStyle w:val="EQ"/>
        <w:numPr>
          <w:ilvl w:val="0"/>
          <w:numId w:val="35"/>
        </w:numPr>
        <w:rPr>
          <w:rFonts w:ascii="Cambria Math" w:eastAsia="Malgun Gothic" w:hAnsi="Cambria Math"/>
          <w:noProof w:val="0"/>
          <w:lang w:val="de-AT" w:eastAsia="zh-CN"/>
        </w:rPr>
      </w:pPr>
      <w:r>
        <w:rPr>
          <w:rFonts w:eastAsia="Malgun Gothic"/>
          <w:iCs/>
          <w:noProof w:val="0"/>
          <w:lang w:val="de-AT" w:eastAsia="zh-CN"/>
        </w:rPr>
        <w:tab/>
      </w:r>
      <m:oMath>
        <m:r>
          <w:rPr>
            <w:rFonts w:ascii="Cambria Math" w:eastAsia="Malgun Gothic" w:hAnsi="Cambria Math"/>
            <w:noProof w:val="0"/>
            <w:lang w:val="de-AT" w:eastAsia="zh-CN"/>
          </w:rPr>
          <m:t>δEC</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RelativeAccuracy</m:t>
        </m:r>
        <m:d>
          <m:dPr>
            <m:ctrlPr>
              <w:rPr>
                <w:rFonts w:ascii="Cambria Math" w:eastAsia="Malgun Gothic" w:hAnsi="Cambria Math"/>
                <w:noProof w:val="0"/>
                <w:lang w:val="de-AT" w:eastAsia="zh-CN"/>
              </w:rPr>
            </m:ctrlPr>
          </m:dPr>
          <m:e>
            <m:r>
              <m:rPr>
                <m:sty m:val="p"/>
              </m:rPr>
              <w:rPr>
                <w:rFonts w:ascii="Cambria Math" w:eastAsia="Malgun Gothic" w:hAnsi="Cambria Math"/>
                <w:noProof w:val="0"/>
                <w:lang w:val="de-AT" w:eastAsia="zh-CN"/>
              </w:rPr>
              <m:t>%</m:t>
            </m:r>
          </m:e>
        </m:d>
        <m:r>
          <m:rPr>
            <m:sty m:val="p"/>
          </m:rPr>
          <w:rPr>
            <w:rFonts w:ascii="Cambria Math" w:eastAsia="Malgun Gothic" w:hAnsi="Cambria Math"/>
            <w:noProof w:val="0"/>
            <w:lang w:val="de-AT" w:eastAsia="zh-CN"/>
          </w:rPr>
          <m:t>=</m:t>
        </m:r>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f>
                  <m:fPr>
                    <m:ctrlPr>
                      <w:rPr>
                        <w:rFonts w:ascii="Cambria Math" w:eastAsia="Malgun Gothic" w:hAnsi="Cambria Math"/>
                        <w:noProof w:val="0"/>
                        <w:lang w:val="de-AT" w:eastAsia="zh-CN"/>
                      </w:rPr>
                    </m:ctrlPr>
                  </m:fPr>
                  <m:num>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m:rPr>
                            <m:sty m:val="p"/>
                          </m:rPr>
                          <w:rPr>
                            <w:rFonts w:ascii="Cambria Math" w:eastAsia="Malgun Gothic" w:hAnsi="Cambria Math"/>
                            <w:noProof w:val="0"/>
                            <w:lang w:val="de-AT" w:eastAsia="zh-CN"/>
                          </w:rPr>
                          <m:t>EC</m:t>
                        </m:r>
                      </m:sub>
                    </m:sSub>
                    <m:r>
                      <m:rPr>
                        <m:sty m:val="p"/>
                      </m:rPr>
                      <w:rPr>
                        <w:rFonts w:ascii="Cambria Math" w:eastAsia="Malgun Gothic" w:hAnsi="Cambria Math"/>
                        <w:noProof w:val="0"/>
                        <w:lang w:val="de-AT" w:eastAsia="zh-CN"/>
                      </w:rPr>
                      <m:t>,</m:t>
                    </m:r>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m:rPr>
                                <m:sty m:val="p"/>
                              </m:rPr>
                              <w:rPr>
                                <w:rFonts w:ascii="Cambria Math" w:eastAsia="Malgun Gothic" w:hAnsi="Cambria Math"/>
                                <w:noProof w:val="0"/>
                                <w:lang w:val="de-AT" w:eastAsia="zh-CN"/>
                              </w:rPr>
                              <m:t>EC</m:t>
                            </m:r>
                          </m:e>
                          <m:sub>
                            <m:r>
                              <m:rPr>
                                <m:sty m:val="p"/>
                              </m:rPr>
                              <w:rPr>
                                <w:rFonts w:ascii="Cambria Math" w:eastAsia="Malgun Gothic" w:hAnsi="Cambria Math"/>
                                <w:noProof w:val="0"/>
                                <w:lang w:val="de-AT" w:eastAsia="zh-CN"/>
                              </w:rPr>
                              <m:t>UE,Ta</m:t>
                            </m:r>
                          </m:sub>
                        </m:sSub>
                      </m:e>
                    </m:d>
                  </m:den>
                </m:f>
              </m:e>
              <m:sub/>
            </m:sSub>
          </m:e>
        </m:d>
        <m:r>
          <m:rPr>
            <m:sty m:val="p"/>
          </m:rPr>
          <w:rPr>
            <w:rFonts w:ascii="Cambria Math" w:eastAsia="Malgun Gothic" w:hAnsi="Cambria Math"/>
            <w:noProof w:val="0"/>
            <w:lang w:val="de-AT" w:eastAsia="zh-CN"/>
          </w:rPr>
          <m:t>*100</m:t>
        </m:r>
      </m:oMath>
      <w:r>
        <w:rPr>
          <w:rFonts w:ascii="Cambria Math" w:eastAsia="Malgun Gothic" w:hAnsi="Cambria Math"/>
          <w:noProof w:val="0"/>
          <w:lang w:val="de-AT" w:eastAsia="zh-CN"/>
        </w:rPr>
        <w:tab/>
        <w:t>(</w:t>
      </w:r>
      <w:r w:rsidR="003461D4">
        <w:rPr>
          <w:rFonts w:ascii="Cambria Math" w:eastAsia="Malgun Gothic" w:hAnsi="Cambria Math"/>
          <w:noProof w:val="0"/>
          <w:lang w:val="de-AT" w:eastAsia="zh-CN"/>
        </w:rPr>
        <w:t>G</w:t>
      </w:r>
      <w:r>
        <w:rPr>
          <w:rFonts w:ascii="Cambria Math" w:eastAsia="Malgun Gothic" w:hAnsi="Cambria Math"/>
          <w:noProof w:val="0"/>
          <w:lang w:val="de-AT" w:eastAsia="zh-CN"/>
        </w:rPr>
        <w:t>)</w:t>
      </w:r>
    </w:p>
    <w:p w14:paraId="53C725A2" w14:textId="77777777" w:rsidR="00A30C7D" w:rsidRPr="003461D4" w:rsidRDefault="00A30C7D" w:rsidP="003461D4">
      <w:pPr>
        <w:pStyle w:val="B1"/>
        <w:numPr>
          <w:ilvl w:val="0"/>
          <w:numId w:val="35"/>
        </w:numPr>
        <w:rPr>
          <w:b/>
          <w:bCs/>
          <w:lang w:val="de-AT"/>
        </w:rPr>
      </w:pPr>
    </w:p>
    <w:bookmarkEnd w:id="0"/>
    <w:p w14:paraId="2751D48B" w14:textId="2B94941D" w:rsidR="007C6BEE" w:rsidRDefault="007C6BEE" w:rsidP="007C6BEE">
      <w:pPr>
        <w:pStyle w:val="B1"/>
        <w:rPr>
          <w:b/>
          <w:bCs/>
          <w:lang w:val="en-US"/>
        </w:rPr>
      </w:pPr>
      <w:r w:rsidRPr="007F3CC0">
        <w:rPr>
          <w:b/>
          <w:bCs/>
        </w:rPr>
        <w:t>Conclusion #</w:t>
      </w:r>
      <w:r>
        <w:rPr>
          <w:b/>
          <w:bCs/>
        </w:rPr>
        <w:t>6</w:t>
      </w:r>
      <w:r w:rsidRPr="007F3CC0">
        <w:rPr>
          <w:b/>
          <w:bCs/>
        </w:rPr>
        <w:t>: The relative accuracy of the composite parameter EC</w:t>
      </w:r>
      <w:r>
        <w:rPr>
          <w:b/>
          <w:bCs/>
        </w:rPr>
        <w:t xml:space="preserve"> at slice</w:t>
      </w:r>
      <w:r w:rsidRPr="007F3CC0">
        <w:rPr>
          <w:b/>
          <w:bCs/>
        </w:rPr>
        <w:t xml:space="preserve"> is generally better (lower percentage) than the relative accuracy of its individual components (a% or b%)</w:t>
      </w:r>
      <w:r>
        <w:rPr>
          <w:b/>
          <w:bCs/>
        </w:rPr>
        <w:t xml:space="preserve"> since it </w:t>
      </w:r>
      <w:r w:rsidRPr="007C6BEE">
        <w:rPr>
          <w:b/>
          <w:bCs/>
        </w:rPr>
        <w:t>is a weighted average of many individual measurements</w:t>
      </w:r>
      <w:r>
        <w:rPr>
          <w:b/>
          <w:bCs/>
        </w:rPr>
        <w:t>.</w:t>
      </w:r>
      <w:r w:rsidR="003461D4">
        <w:rPr>
          <w:b/>
          <w:bCs/>
        </w:rPr>
        <w:t xml:space="preserve"> </w:t>
      </w:r>
      <w:r w:rsidR="003461D4">
        <w:rPr>
          <w:b/>
          <w:bCs/>
        </w:rPr>
        <w:br/>
      </w:r>
      <w:r w:rsidR="003461D4">
        <w:rPr>
          <w:b/>
          <w:bCs/>
          <w:lang w:val="en-US"/>
        </w:rPr>
        <w:t xml:space="preserve">The accuracy for UE granulalrity is given by the following formulas. </w:t>
      </w:r>
    </w:p>
    <w:p w14:paraId="51C6DD27" w14:textId="77777777" w:rsidR="003461D4" w:rsidRDefault="003461D4" w:rsidP="003461D4">
      <w:pPr>
        <w:tabs>
          <w:tab w:val="left" w:pos="8505"/>
        </w:tabs>
        <w:rPr>
          <w:highlight w:val="yellow"/>
          <w:lang w:val="en-US" w:eastAsia="en-US"/>
        </w:rPr>
      </w:pPr>
    </w:p>
    <w:p w14:paraId="551EF337" w14:textId="77777777" w:rsidR="003461D4" w:rsidRPr="00EC6DB6" w:rsidRDefault="003461D4" w:rsidP="003461D4">
      <w:pPr>
        <w:tabs>
          <w:tab w:val="left" w:pos="8364"/>
        </w:tabs>
        <w:ind w:firstLine="1298"/>
        <w:rPr>
          <w:lang w:val="en-US"/>
        </w:rPr>
      </w:pPr>
      <m:oMathPara>
        <m:oMath>
          <m:r>
            <w:rPr>
              <w:rFonts w:ascii="Cambria Math" w:hAnsi="Cambria Math"/>
              <w:lang w:val="en-US"/>
            </w:rPr>
            <m:t>δEC,accuracy=</m:t>
          </m:r>
          <m:rad>
            <m:radPr>
              <m:ctrlPr>
                <w:rPr>
                  <w:rFonts w:ascii="Cambria Math" w:hAnsi="Cambria Math"/>
                  <w:i/>
                  <w:lang w:val="en-US"/>
                </w:rPr>
              </m:ctrlPr>
            </m:radPr>
            <m:deg>
              <m:r>
                <w:rPr>
                  <w:rFonts w:ascii="Cambria Math" w:hAnsi="Cambria Math"/>
                  <w:lang w:val="en-US"/>
                </w:rPr>
                <m:t>2</m:t>
              </m:r>
            </m:deg>
            <m:e>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slice</m:t>
                  </m:r>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e>
                      </m:d>
                    </m:e>
                    <m:sup>
                      <m:r>
                        <w:rPr>
                          <w:rFonts w:ascii="Cambria Math" w:hAnsi="Cambria Math"/>
                          <w:lang w:val="en-US"/>
                        </w:rPr>
                        <m:t>2</m:t>
                      </m:r>
                    </m:sup>
                  </m:sSup>
                </m:e>
              </m:nary>
              <m:r>
                <w:rPr>
                  <w:rFonts w:ascii="Cambria Math" w:hAnsi="Cambria Math"/>
                  <w:lang w:val="en-US"/>
                </w:rPr>
                <m:t>+</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e>
                          </m:d>
                        </m:e>
                        <m:sup>
                          <m:r>
                            <w:rPr>
                              <w:rFonts w:ascii="Cambria Math" w:hAnsi="Cambria Math"/>
                              <w:lang w:val="en-US"/>
                            </w:rPr>
                            <m:t>2</m:t>
                          </m:r>
                        </m:sup>
                      </m:sSup>
                    </m:e>
                    <m:sub/>
                  </m:sSub>
                </m:e>
              </m:nary>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AMF∈slice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j</m:t>
                                  </m:r>
                                </m:sub>
                              </m:sSub>
                            </m:e>
                          </m:d>
                        </m:e>
                        <m:sup>
                          <m:r>
                            <w:rPr>
                              <w:rFonts w:ascii="Cambria Math" w:hAnsi="Cambria Math"/>
                              <w:lang w:val="en-US"/>
                            </w:rPr>
                            <m:t>2</m:t>
                          </m:r>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SMF</m:t>
                          </m:r>
                          <m:r>
                            <w:rPr>
                              <w:rFonts w:ascii="Cambria Math" w:hAnsi="Cambria Math" w:hint="eastAsia"/>
                              <w:lang w:val="en-US"/>
                            </w:rPr>
                            <m:t>∈</m:t>
                          </m:r>
                          <m:r>
                            <w:rPr>
                              <w:rFonts w:ascii="Cambria Math" w:hAnsi="Cambria Math" w:hint="eastAsia"/>
                              <w:lang w:val="en-US"/>
                            </w:rPr>
                            <m:t>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l</m:t>
                                          </m:r>
                                        </m:sub>
                                      </m:sSub>
                                    </m:e>
                                  </m:d>
                                </m:e>
                                <m:sup>
                                  <m:r>
                                    <w:rPr>
                                      <w:rFonts w:ascii="Cambria Math" w:hAnsi="Cambria Math"/>
                                      <w:lang w:val="en-US"/>
                                    </w:rPr>
                                    <m:t>2</m:t>
                                  </m:r>
                                </m:sup>
                              </m:sSup>
                            </m:e>
                            <m:sub/>
                          </m:sSub>
                        </m:e>
                      </m:nary>
                    </m:e>
                    <m:sub/>
                  </m:sSub>
                </m:e>
              </m:nary>
            </m:e>
          </m:rad>
        </m:oMath>
      </m:oMathPara>
    </w:p>
    <w:p w14:paraId="1F655ADA" w14:textId="77777777" w:rsidR="003461D4" w:rsidRPr="00EC6DB6" w:rsidRDefault="003461D4" w:rsidP="003461D4">
      <w:pPr>
        <w:tabs>
          <w:tab w:val="left" w:pos="8364"/>
        </w:tabs>
        <w:ind w:firstLine="1298"/>
        <w:rPr>
          <w:lang w:val="en-US"/>
        </w:rPr>
      </w:pPr>
    </w:p>
    <w:p w14:paraId="0E5B16D2" w14:textId="54139D75" w:rsidR="003461D4" w:rsidRPr="003461D4" w:rsidRDefault="003461D4" w:rsidP="003461D4">
      <w:pPr>
        <w:ind w:left="7788" w:firstLine="1298"/>
        <w:rPr>
          <w:lang w:val="it-IT"/>
        </w:rPr>
      </w:pPr>
      <w:r w:rsidRPr="003461D4">
        <w:rPr>
          <w:lang w:val="it-IT"/>
        </w:rPr>
        <w:t>(</w:t>
      </w:r>
      <w:r w:rsidRPr="003461D4">
        <w:rPr>
          <w:lang w:val="it-IT"/>
        </w:rPr>
        <w:t>I</w:t>
      </w:r>
      <w:r w:rsidRPr="003461D4">
        <w:rPr>
          <w:lang w:val="it-IT"/>
        </w:rPr>
        <w:t>)</w:t>
      </w:r>
    </w:p>
    <w:p w14:paraId="57871D8D" w14:textId="6D6F6D8F" w:rsidR="003461D4" w:rsidRPr="003461D4" w:rsidRDefault="003461D4" w:rsidP="003461D4">
      <w:pPr>
        <w:tabs>
          <w:tab w:val="left" w:pos="8364"/>
        </w:tabs>
        <w:ind w:firstLine="1298"/>
        <w:rPr>
          <w:lang w:val="it-IT"/>
        </w:rPr>
      </w:pPr>
      <m:oMath>
        <m:r>
          <w:rPr>
            <w:rFonts w:ascii="Cambria Math" w:hAnsi="Cambria Math"/>
            <w:lang w:val="en-US"/>
          </w:rPr>
          <m:t>δ</m:t>
        </m:r>
        <m:r>
          <m:rPr>
            <m:sty m:val="p"/>
          </m:rPr>
          <w:rPr>
            <w:rFonts w:ascii="Cambria Math" w:hAnsi="Cambria Math"/>
            <w:lang w:val="it-IT"/>
          </w:rPr>
          <m:t>EC, relative accuracy=</m:t>
        </m:r>
        <m:f>
          <m:fPr>
            <m:ctrlPr>
              <w:rPr>
                <w:rFonts w:ascii="Cambria Math" w:hAnsi="Cambria Math"/>
                <w:lang w:val="en-US"/>
              </w:rPr>
            </m:ctrlPr>
          </m:fPr>
          <m:num>
            <m:r>
              <w:rPr>
                <w:rFonts w:ascii="Cambria Math" w:hAnsi="Cambria Math"/>
                <w:lang w:val="en-US"/>
              </w:rPr>
              <m:t>δ</m:t>
            </m:r>
            <m:r>
              <m:rPr>
                <m:sty m:val="p"/>
              </m:rPr>
              <w:rPr>
                <w:rFonts w:ascii="Cambria Math" w:hAnsi="Cambria Math"/>
                <w:lang w:val="it-IT"/>
              </w:rPr>
              <m:t>EC,accuracy</m:t>
            </m:r>
          </m:num>
          <m:den>
            <m:r>
              <w:rPr>
                <w:rFonts w:ascii="Cambria Math" w:hAnsi="Cambria Math"/>
                <w:lang w:val="en-US"/>
              </w:rPr>
              <m:t>EC</m:t>
            </m:r>
          </m:den>
        </m:f>
        <m:r>
          <w:rPr>
            <w:rFonts w:ascii="Cambria Math" w:hAnsi="Cambria Math"/>
            <w:lang w:val="en-US"/>
          </w:rPr>
          <m:t>x</m:t>
        </m:r>
        <m:r>
          <w:rPr>
            <w:rFonts w:ascii="Cambria Math" w:hAnsi="Cambria Math"/>
            <w:lang w:val="it-IT"/>
          </w:rPr>
          <m:t>100</m:t>
        </m:r>
        <m:r>
          <m:rPr>
            <m:sty m:val="p"/>
          </m:rPr>
          <w:rPr>
            <w:rFonts w:ascii="Cambria Math" w:hAnsi="Cambria Math"/>
            <w:lang w:val="it-IT"/>
          </w:rPr>
          <m:t>%</m:t>
        </m:r>
      </m:oMath>
      <w:r w:rsidRPr="003461D4">
        <w:rPr>
          <w:lang w:val="it-IT"/>
        </w:rPr>
        <w:tab/>
        <w:t>(</w:t>
      </w:r>
      <w:r w:rsidRPr="003461D4">
        <w:rPr>
          <w:lang w:val="it-IT"/>
        </w:rPr>
        <w:t>H</w:t>
      </w:r>
      <w:r w:rsidRPr="003461D4">
        <w:rPr>
          <w:lang w:val="it-IT"/>
        </w:rPr>
        <w:t>)</w:t>
      </w:r>
    </w:p>
    <w:p w14:paraId="75858AF4" w14:textId="77777777" w:rsidR="003461D4" w:rsidRPr="003461D4" w:rsidRDefault="003461D4" w:rsidP="003461D4">
      <w:pPr>
        <w:tabs>
          <w:tab w:val="left" w:pos="8505"/>
        </w:tabs>
        <w:rPr>
          <w:lang w:val="en-US" w:eastAsia="en-US"/>
        </w:rPr>
      </w:pPr>
      <w:proofErr w:type="gramStart"/>
      <w:r w:rsidRPr="003461D4">
        <w:rPr>
          <w:lang w:val="en-US" w:eastAsia="en-US"/>
        </w:rPr>
        <w:t>Where</w:t>
      </w:r>
      <w:proofErr w:type="gramEnd"/>
    </w:p>
    <w:p w14:paraId="1F309F97" w14:textId="11C50432" w:rsidR="003461D4" w:rsidRPr="003461D4" w:rsidRDefault="003461D4" w:rsidP="003461D4">
      <w:pPr>
        <w:pStyle w:val="B1"/>
        <w:tabs>
          <w:tab w:val="left" w:pos="8505"/>
        </w:tabs>
        <w:rPr>
          <w:lang w:val="it-IT" w:eastAsia="en-US"/>
        </w:rPr>
      </w:pPr>
      <w:r w:rsidRPr="003461D4">
        <w:rPr>
          <w:lang w:val="it-IT" w:eastAsia="en-US"/>
        </w:rPr>
        <w:t>-</w:t>
      </w:r>
      <w:r w:rsidRPr="003461D4">
        <w:rPr>
          <w:lang w:val="it-IT" w:eastAsia="en-US"/>
        </w:rPr>
        <w:tab/>
      </w:r>
      <m:oMath>
        <m:sSub>
          <m:sSubPr>
            <m:ctrlPr>
              <w:rPr>
                <w:rFonts w:ascii="Cambria Math" w:hAnsi="Cambria Math"/>
                <w:i/>
                <w:iCs/>
                <w:lang w:eastAsia="en-US"/>
              </w:rPr>
            </m:ctrlPr>
          </m:sSubPr>
          <m:e>
            <m:r>
              <w:rPr>
                <w:rFonts w:ascii="Cambria Math" w:hAnsi="Cambria Math"/>
                <w:lang w:eastAsia="en-US"/>
              </w:rPr>
              <m:t>T</m:t>
            </m:r>
          </m:e>
          <m:sub>
            <m:r>
              <w:rPr>
                <w:rFonts w:ascii="Cambria Math" w:hAnsi="Cambria Math"/>
                <w:lang w:eastAsia="en-US"/>
              </w:rPr>
              <m:t>i</m:t>
            </m:r>
          </m:sub>
        </m:sSub>
        <m:r>
          <m:rPr>
            <m:sty m:val="p"/>
          </m:rPr>
          <w:rPr>
            <w:rFonts w:ascii="Cambria Math" w:hAnsi="Cambria Math"/>
            <w:lang w:val="it-IT"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gNb</m:t>
            </m:r>
            <m:r>
              <m:rPr>
                <m:sty m:val="p"/>
              </m:rPr>
              <w:rPr>
                <w:rFonts w:ascii="Cambria Math" w:hAnsi="Cambria Math"/>
                <w:lang w:val="it-IT" w:eastAsia="en-US"/>
              </w:rPr>
              <m:t>,</m:t>
            </m:r>
            <m:r>
              <w:rPr>
                <w:rFonts w:ascii="Cambria Math" w:hAnsi="Cambria Math"/>
                <w:lang w:eastAsia="en-US"/>
              </w:rPr>
              <m:t>i</m:t>
            </m:r>
          </m:sub>
        </m:sSub>
        <m:r>
          <w:rPr>
            <w:rFonts w:ascii="Cambria Math" w:hAnsi="Cambria Math"/>
            <w:lang w:val="it-IT" w:eastAsia="en-US"/>
          </w:rPr>
          <m:t>∙</m:t>
        </m:r>
        <m:f>
          <m:fPr>
            <m:ctrlPr>
              <w:rPr>
                <w:rFonts w:ascii="Cambria Math" w:hAnsi="Cambria Math"/>
                <w:i/>
                <w:lang w:val="en-US"/>
              </w:rPr>
            </m:ctrlPr>
          </m:fPr>
          <m:num>
            <m:r>
              <w:rPr>
                <w:rFonts w:ascii="Cambria Math" w:hAnsi="Cambria Math"/>
                <w:lang w:val="en-US"/>
              </w:rPr>
              <m:t>a</m:t>
            </m:r>
          </m:num>
          <m:den>
            <m:r>
              <w:rPr>
                <w:rFonts w:ascii="Cambria Math" w:hAnsi="Cambria Math"/>
                <w:lang w:val="it-IT"/>
              </w:rPr>
              <m:t>100</m:t>
            </m:r>
          </m:den>
        </m:f>
        <m:r>
          <w:rPr>
            <w:rFonts w:ascii="Cambria Math" w:hAnsi="Cambria Math"/>
            <w:lang w:val="it-IT"/>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DV</m:t>
                </m:r>
              </m:e>
              <m:sub>
                <m:r>
                  <m:rPr>
                    <m:sty m:val="p"/>
                  </m:rPr>
                  <w:rPr>
                    <w:rFonts w:ascii="Cambria Math" w:hAnsi="Cambria Math"/>
                    <w:lang w:val="it-IT" w:eastAsia="en-US"/>
                  </w:rPr>
                  <m:t>Slice ,</m:t>
                </m:r>
                <m:r>
                  <w:rPr>
                    <w:rFonts w:ascii="Cambria Math" w:hAnsi="Cambria Math"/>
                    <w:lang w:eastAsia="en-US"/>
                  </w:rPr>
                  <m:t>gNBi</m:t>
                </m:r>
              </m:sub>
            </m:sSub>
          </m:num>
          <m:den>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gNBi</m:t>
                </m:r>
              </m:sub>
            </m:sSub>
          </m:den>
        </m:f>
      </m:oMath>
      <w:r w:rsidRPr="003461D4">
        <w:rPr>
          <w:iCs/>
          <w:lang w:val="it-IT" w:eastAsia="en-US"/>
        </w:rPr>
        <w:tab/>
        <w:t>(</w:t>
      </w:r>
      <w:r w:rsidRPr="003461D4">
        <w:rPr>
          <w:iCs/>
          <w:lang w:val="it-IT" w:eastAsia="en-US"/>
        </w:rPr>
        <w:t>J</w:t>
      </w:r>
      <w:r w:rsidRPr="003461D4">
        <w:rPr>
          <w:iCs/>
          <w:lang w:val="it-IT" w:eastAsia="en-US"/>
        </w:rPr>
        <w:t>)</w:t>
      </w:r>
    </w:p>
    <w:p w14:paraId="27671B87" w14:textId="579E5122" w:rsidR="003461D4" w:rsidRPr="003461D4" w:rsidRDefault="003461D4" w:rsidP="003461D4">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S</m:t>
            </m:r>
          </m:e>
          <m:sub>
            <m:r>
              <w:rPr>
                <w:rFonts w:ascii="Cambria Math" w:hAnsi="Cambria Math"/>
                <w:lang w:eastAsia="en-US"/>
              </w:rPr>
              <m:t>i</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UPF,</m:t>
            </m:r>
            <m:r>
              <m:rPr>
                <m:sty m:val="bi"/>
              </m:rPr>
              <w:rPr>
                <w:rFonts w:ascii="Cambria Math" w:hAnsi="Cambria Math"/>
                <w:lang w:eastAsia="en-US"/>
              </w:rPr>
              <m:t>Estimated</m:t>
            </m:r>
            <m:r>
              <w:rPr>
                <w:rFonts w:ascii="Cambria Math" w:hAnsi="Cambria Math"/>
                <w:lang w:eastAsia="en-US"/>
              </w:rPr>
              <m:t>j</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Slice,,UPFj</m:t>
                </m:r>
              </m:sub>
            </m:sSub>
          </m:num>
          <m:den>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UPFj</m:t>
                </m:r>
              </m:sub>
            </m:sSub>
          </m:den>
        </m:f>
      </m:oMath>
      <w:r w:rsidRPr="003461D4">
        <w:rPr>
          <w:iCs/>
          <w:lang w:eastAsia="en-US"/>
        </w:rPr>
        <w:tab/>
        <w:t>(</w:t>
      </w:r>
      <w:r>
        <w:rPr>
          <w:iCs/>
          <w:lang w:eastAsia="en-US"/>
        </w:rPr>
        <w:t>K</w:t>
      </w:r>
      <w:r w:rsidRPr="003461D4">
        <w:rPr>
          <w:iCs/>
          <w:lang w:eastAsia="en-US"/>
        </w:rPr>
        <w:t>)</w:t>
      </w:r>
    </w:p>
    <w:p w14:paraId="3997E24F" w14:textId="37888200" w:rsidR="003461D4" w:rsidRPr="003461D4" w:rsidRDefault="003461D4" w:rsidP="003461D4">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V</m:t>
            </m:r>
          </m:e>
          <m:sub>
            <m:r>
              <w:rPr>
                <w:rFonts w:ascii="Cambria Math" w:hAnsi="Cambria Math"/>
                <w:lang w:eastAsia="en-US"/>
              </w:rPr>
              <m:t>j</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AMF,Estimated</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Mean Number Registered UE</m:t>
                </m:r>
              </m:e>
              <m:sub>
                <m:r>
                  <w:rPr>
                    <w:rFonts w:ascii="Cambria Math" w:hAnsi="Cambria Math"/>
                    <w:lang w:eastAsia="en-US"/>
                  </w:rPr>
                  <m:t>Slice  ,AMF</m:t>
                </m:r>
              </m:sub>
            </m:sSub>
          </m:num>
          <m:den>
            <m:sSub>
              <m:sSubPr>
                <m:ctrlPr>
                  <w:rPr>
                    <w:rFonts w:ascii="Cambria Math" w:hAnsi="Cambria Math"/>
                    <w:i/>
                    <w:iCs/>
                    <w:lang w:eastAsia="en-US"/>
                  </w:rPr>
                </m:ctrlPr>
              </m:sSubPr>
              <m:e>
                <m:r>
                  <w:rPr>
                    <w:rFonts w:ascii="Cambria Math" w:hAnsi="Cambria Math"/>
                    <w:lang w:eastAsia="en-US"/>
                  </w:rPr>
                  <m:t>Mean Number Registered UE</m:t>
                </m:r>
              </m:e>
              <m:sub>
                <m:r>
                  <w:rPr>
                    <w:rFonts w:ascii="Cambria Math" w:hAnsi="Cambria Math"/>
                    <w:lang w:eastAsia="en-US"/>
                  </w:rPr>
                  <m:t>,AMF,</m:t>
                </m:r>
              </m:sub>
            </m:sSub>
          </m:den>
        </m:f>
      </m:oMath>
      <w:r w:rsidRPr="003461D4">
        <w:rPr>
          <w:iCs/>
          <w:lang w:eastAsia="en-US"/>
        </w:rPr>
        <w:tab/>
        <w:t>(</w:t>
      </w:r>
      <w:r>
        <w:rPr>
          <w:iCs/>
          <w:lang w:eastAsia="en-US"/>
        </w:rPr>
        <w:t>L</w:t>
      </w:r>
      <w:r w:rsidRPr="003461D4">
        <w:rPr>
          <w:iCs/>
          <w:lang w:eastAsia="en-US"/>
        </w:rPr>
        <w:t>)</w:t>
      </w:r>
    </w:p>
    <w:p w14:paraId="12D1C97E" w14:textId="331F9FDA" w:rsidR="003461D4" w:rsidRPr="003461D4" w:rsidRDefault="003461D4" w:rsidP="003461D4">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Z</m:t>
            </m:r>
          </m:e>
          <m:sub>
            <m:r>
              <w:rPr>
                <w:rFonts w:ascii="Cambria Math" w:hAnsi="Cambria Math"/>
                <w:lang w:eastAsia="en-US"/>
              </w:rPr>
              <m:t>l</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SMF,Estimated</m:t>
            </m:r>
            <m:r>
              <w:rPr>
                <w:rFonts w:ascii="Cambria Math" w:hAnsi="Cambria Math"/>
                <w:lang w:val="en-US"/>
              </w:rPr>
              <m:t>∙</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Mean Number PDU Session</m:t>
                </m:r>
              </m:e>
              <m:sub>
                <m:r>
                  <w:rPr>
                    <w:rFonts w:ascii="Cambria Math" w:hAnsi="Cambria Math"/>
                    <w:lang w:eastAsia="en-US"/>
                  </w:rPr>
                  <m:t>slice , SMF</m:t>
                </m:r>
              </m:sub>
            </m:sSub>
          </m:num>
          <m:den>
            <m:sSub>
              <m:sSubPr>
                <m:ctrlPr>
                  <w:rPr>
                    <w:rFonts w:ascii="Cambria Math" w:hAnsi="Cambria Math"/>
                    <w:i/>
                    <w:iCs/>
                    <w:lang w:eastAsia="en-US"/>
                  </w:rPr>
                </m:ctrlPr>
              </m:sSubPr>
              <m:e>
                <m:r>
                  <w:rPr>
                    <w:rFonts w:ascii="Cambria Math" w:hAnsi="Cambria Math"/>
                    <w:lang w:eastAsia="en-US"/>
                  </w:rPr>
                  <m:t>Mean Number PDU Session UE</m:t>
                </m:r>
              </m:e>
              <m:sub>
                <m:r>
                  <w:rPr>
                    <w:rFonts w:ascii="Cambria Math" w:hAnsi="Cambria Math"/>
                    <w:lang w:eastAsia="en-US"/>
                  </w:rPr>
                  <m:t>,AMF,</m:t>
                </m:r>
              </m:sub>
            </m:sSub>
          </m:den>
        </m:f>
      </m:oMath>
      <w:r w:rsidRPr="003461D4">
        <w:rPr>
          <w:iCs/>
          <w:lang w:eastAsia="en-US"/>
        </w:rPr>
        <w:tab/>
        <w:t>(</w:t>
      </w:r>
      <w:r>
        <w:rPr>
          <w:iCs/>
          <w:lang w:eastAsia="en-US"/>
        </w:rPr>
        <w:t>M</w:t>
      </w:r>
      <w:r w:rsidRPr="003461D4">
        <w:rPr>
          <w:iCs/>
          <w:lang w:eastAsia="en-US"/>
        </w:rPr>
        <w:t>)</w:t>
      </w:r>
    </w:p>
    <w:p w14:paraId="7E02F03A" w14:textId="77777777" w:rsidR="003461D4" w:rsidRPr="003461D4" w:rsidRDefault="003461D4" w:rsidP="007C6BEE">
      <w:pPr>
        <w:pStyle w:val="B1"/>
        <w:rPr>
          <w:b/>
          <w:bCs/>
          <w:lang w:val="en-US"/>
        </w:rPr>
      </w:pPr>
    </w:p>
    <w:p w14:paraId="6B4EC9C7" w14:textId="489FC4C3" w:rsidR="00C63A09" w:rsidRDefault="00C63A09" w:rsidP="00C63A09">
      <w:pPr>
        <w:rPr>
          <w:lang w:val="en-US"/>
        </w:rPr>
      </w:pPr>
      <w:bookmarkStart w:id="1" w:name="_Toc519004414"/>
    </w:p>
    <w:p w14:paraId="68A9C6B9" w14:textId="29FC75BB" w:rsidR="00C63A09" w:rsidRPr="0042466D" w:rsidRDefault="00C63A09" w:rsidP="00C63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3461D4">
        <w:rPr>
          <w:rFonts w:ascii="Arial" w:hAnsi="Arial" w:cs="Arial"/>
          <w:color w:val="FF0000"/>
          <w:sz w:val="28"/>
          <w:szCs w:val="28"/>
          <w:lang w:val="en-US"/>
        </w:rPr>
        <w:t>all new text</w:t>
      </w:r>
    </w:p>
    <w:bookmarkEnd w:id="2"/>
    <w:p w14:paraId="54398E4F" w14:textId="77777777" w:rsidR="00C63A09" w:rsidRPr="00415549" w:rsidRDefault="00C63A09" w:rsidP="00C63A09">
      <w:pPr>
        <w:pStyle w:val="Heading3"/>
      </w:pPr>
      <w:r w:rsidRPr="00415549">
        <w:t>7.1.</w:t>
      </w:r>
      <w:r>
        <w:t>1</w:t>
      </w:r>
      <w:r w:rsidRPr="00415549">
        <w:tab/>
        <w:t>Agreed Principles for KI#</w:t>
      </w:r>
      <w:r>
        <w:t xml:space="preserve">1 </w:t>
      </w:r>
      <w:r w:rsidRPr="00415549">
        <w:t>System Architecture to Support Sensing</w:t>
      </w:r>
    </w:p>
    <w:p w14:paraId="6A1F3D67" w14:textId="7BA07749" w:rsidR="00C63A09" w:rsidRDefault="007C6BEE" w:rsidP="00C63A09">
      <w:pPr>
        <w:rPr>
          <w:lang w:eastAsia="ko-KR"/>
        </w:rPr>
      </w:pPr>
      <w:r>
        <w:t>The agreed principle for</w:t>
      </w:r>
      <w:r w:rsidR="003461D4">
        <w:t xml:space="preserve"> the</w:t>
      </w:r>
      <w:r>
        <w:t xml:space="preserve"> KI#1 are the </w:t>
      </w:r>
      <w:proofErr w:type="gramStart"/>
      <w:r>
        <w:t>following:</w:t>
      </w:r>
      <w:r w:rsidR="00C63A09">
        <w:rPr>
          <w:rFonts w:hint="eastAsia"/>
          <w:lang w:eastAsia="ko-KR"/>
        </w:rPr>
        <w:t>:</w:t>
      </w:r>
      <w:proofErr w:type="gramEnd"/>
    </w:p>
    <w:p w14:paraId="4B838E21" w14:textId="32ADD80A" w:rsidR="00C63A09" w:rsidRDefault="00C63A09" w:rsidP="00C63A09">
      <w:pPr>
        <w:pStyle w:val="B1"/>
        <w:rPr>
          <w:lang w:eastAsia="ko-KR"/>
        </w:rPr>
      </w:pPr>
      <w:r>
        <w:rPr>
          <w:rFonts w:hint="eastAsia"/>
          <w:lang w:eastAsia="ko-KR"/>
        </w:rPr>
        <w:t>-</w:t>
      </w:r>
      <w:r>
        <w:rPr>
          <w:lang w:eastAsia="ko-KR"/>
        </w:rPr>
        <w:tab/>
      </w:r>
      <w:r w:rsidR="007C6BEE">
        <w:rPr>
          <w:lang w:eastAsia="ko-KR"/>
        </w:rPr>
        <w:t>No new formula and mechanism for evaluation of EC at different granulalrity are considered in normative phase</w:t>
      </w:r>
      <w:r>
        <w:rPr>
          <w:rFonts w:hint="eastAsia"/>
          <w:lang w:eastAsia="ko-KR"/>
        </w:rPr>
        <w:t>:</w:t>
      </w:r>
    </w:p>
    <w:p w14:paraId="486D1040" w14:textId="7DF2B980" w:rsidR="007254C6" w:rsidRDefault="00C63A09" w:rsidP="00C63A09">
      <w:pPr>
        <w:pStyle w:val="B1"/>
        <w:rPr>
          <w:lang w:eastAsia="ko-KR"/>
        </w:rPr>
      </w:pPr>
      <w:r w:rsidRPr="003461D4">
        <w:rPr>
          <w:rFonts w:hint="eastAsia"/>
          <w:lang w:eastAsia="ko-KR"/>
        </w:rPr>
        <w:t>-</w:t>
      </w:r>
      <w:r w:rsidRPr="003461D4">
        <w:rPr>
          <w:lang w:eastAsia="ko-KR"/>
        </w:rPr>
        <w:tab/>
      </w:r>
      <w:r w:rsidR="007C6BEE" w:rsidRPr="003461D4">
        <w:rPr>
          <w:lang w:eastAsia="ko-KR"/>
        </w:rPr>
        <w:t>The EC at slice level provided by OAM is considered as additional input for the KI#2 and KI#3.</w:t>
      </w:r>
    </w:p>
    <w:p w14:paraId="649619D8" w14:textId="166798D5" w:rsidR="00C63A09" w:rsidRDefault="007254C6" w:rsidP="00C63A09">
      <w:pPr>
        <w:pStyle w:val="B1"/>
        <w:rPr>
          <w:color w:val="auto"/>
          <w:lang w:eastAsia="ko-KR"/>
        </w:rPr>
      </w:pPr>
      <w:r>
        <w:rPr>
          <w:lang w:eastAsia="ko-KR"/>
        </w:rPr>
        <w:t>-</w:t>
      </w:r>
      <w:r>
        <w:rPr>
          <w:lang w:eastAsia="ko-KR"/>
        </w:rPr>
        <w:tab/>
      </w:r>
      <w:r w:rsidR="00C63A09" w:rsidRPr="00816737">
        <w:rPr>
          <w:rFonts w:hint="eastAsia"/>
          <w:lang w:eastAsia="ko-KR"/>
        </w:rPr>
        <w:t>R</w:t>
      </w:r>
      <w:r w:rsidR="00C63A09" w:rsidRPr="00816737">
        <w:rPr>
          <w:rFonts w:hint="eastAsia"/>
          <w:color w:val="auto"/>
          <w:lang w:eastAsia="ko-KR"/>
        </w:rPr>
        <w:t xml:space="preserve">enewable energy aspect is taken into account for collecting, calculating and exposing </w:t>
      </w:r>
      <w:r w:rsidR="00C63A09">
        <w:rPr>
          <w:color w:val="auto"/>
          <w:lang w:eastAsia="ko-KR"/>
        </w:rPr>
        <w:t xml:space="preserve">renewable energy </w:t>
      </w:r>
      <w:r w:rsidR="00C63A09" w:rsidRPr="00816737">
        <w:rPr>
          <w:rFonts w:hint="eastAsia"/>
          <w:color w:val="auto"/>
          <w:lang w:eastAsia="ko-KR"/>
        </w:rPr>
        <w:t xml:space="preserve">information by EIF, as proposed by </w:t>
      </w:r>
      <w:r w:rsidR="00C63A09">
        <w:rPr>
          <w:color w:val="auto"/>
          <w:lang w:eastAsia="ko-KR"/>
        </w:rPr>
        <w:t xml:space="preserve">equation in </w:t>
      </w:r>
      <w:r w:rsidR="00C63A09" w:rsidRPr="007E1C5B">
        <w:rPr>
          <w:rFonts w:hint="eastAsia"/>
          <w:color w:val="auto"/>
          <w:lang w:eastAsia="ko-KR"/>
        </w:rPr>
        <w:t>Solution#</w:t>
      </w:r>
      <w:r w:rsidR="00C63A09">
        <w:rPr>
          <w:color w:val="auto"/>
          <w:lang w:eastAsia="ko-KR"/>
        </w:rPr>
        <w:t>8</w:t>
      </w:r>
      <w:r w:rsidR="00C63A09" w:rsidRPr="00816737">
        <w:rPr>
          <w:rFonts w:hint="eastAsia"/>
          <w:color w:val="auto"/>
          <w:lang w:eastAsia="ko-KR"/>
        </w:rPr>
        <w:t xml:space="preserve"> </w:t>
      </w:r>
      <w:r w:rsidR="00C63A09">
        <w:rPr>
          <w:color w:val="auto"/>
          <w:lang w:eastAsia="ko-KR"/>
        </w:rPr>
        <w:t xml:space="preserve">and exposure in Solution #9 </w:t>
      </w:r>
      <w:r w:rsidR="00C63A09" w:rsidRPr="00816737">
        <w:rPr>
          <w:rFonts w:hint="eastAsia"/>
          <w:lang w:eastAsia="ko-KR"/>
        </w:rPr>
        <w:t>described</w:t>
      </w:r>
      <w:r w:rsidR="00C63A09">
        <w:rPr>
          <w:rFonts w:hint="eastAsia"/>
          <w:lang w:eastAsia="ko-KR"/>
        </w:rPr>
        <w:t xml:space="preserve"> in clause</w:t>
      </w:r>
      <w:r w:rsidR="00C63A09">
        <w:t> </w:t>
      </w:r>
      <w:r w:rsidR="00C63A09">
        <w:rPr>
          <w:rFonts w:hint="eastAsia"/>
          <w:lang w:eastAsia="ko-KR"/>
        </w:rPr>
        <w:t>6.8 and</w:t>
      </w:r>
      <w:r w:rsidR="00C63A09" w:rsidRPr="00973521">
        <w:rPr>
          <w:rFonts w:hint="eastAsia"/>
          <w:lang w:eastAsia="ko-KR"/>
        </w:rPr>
        <w:t xml:space="preserve"> </w:t>
      </w:r>
      <w:r w:rsidR="00C63A09">
        <w:rPr>
          <w:rFonts w:hint="eastAsia"/>
          <w:lang w:eastAsia="ko-KR"/>
        </w:rPr>
        <w:t>clause</w:t>
      </w:r>
      <w:r w:rsidR="00C63A09">
        <w:t> </w:t>
      </w:r>
      <w:r w:rsidR="00C63A09">
        <w:rPr>
          <w:rFonts w:hint="eastAsia"/>
          <w:lang w:eastAsia="ko-KR"/>
        </w:rPr>
        <w:t>6.9, respectively</w:t>
      </w:r>
      <w:r w:rsidR="00C63A09" w:rsidRPr="003E78BD">
        <w:rPr>
          <w:rFonts w:hint="eastAsia"/>
          <w:color w:val="auto"/>
          <w:lang w:eastAsia="ko-KR"/>
        </w:rPr>
        <w:t>.</w:t>
      </w:r>
      <w:r w:rsidR="00C63A09">
        <w:rPr>
          <w:rFonts w:hint="eastAsia"/>
          <w:color w:val="auto"/>
          <w:lang w:eastAsia="ko-KR"/>
        </w:rPr>
        <w:t xml:space="preserve"> </w:t>
      </w:r>
    </w:p>
    <w:p w14:paraId="6D6A6D4D" w14:textId="1F5ED2A9" w:rsidR="00C63A09" w:rsidRPr="00816737" w:rsidRDefault="00C63A09" w:rsidP="00C63A09">
      <w:pPr>
        <w:pStyle w:val="NO"/>
        <w:rPr>
          <w:rFonts w:eastAsiaTheme="minorEastAsia"/>
          <w:lang w:eastAsia="ko-KR"/>
        </w:rPr>
      </w:pPr>
      <w:r>
        <w:t>NOTE</w:t>
      </w:r>
      <w:r>
        <w:rPr>
          <w:rFonts w:eastAsiaTheme="minorEastAsia" w:hint="eastAsia"/>
          <w:lang w:eastAsia="ko-KR"/>
        </w:rPr>
        <w:t xml:space="preserve"> 2</w:t>
      </w:r>
      <w:r>
        <w:t>:</w:t>
      </w:r>
      <w:r>
        <w:tab/>
        <w:t>The r</w:t>
      </w:r>
      <w:r>
        <w:rPr>
          <w:lang w:eastAsia="zh-CN"/>
        </w:rPr>
        <w:t>enewable energy information</w:t>
      </w:r>
      <w:r>
        <w:t xml:space="preserve"> evaluation at different granularity has dependency on Renawable enrgy at node level provided by OAM to EIF</w:t>
      </w:r>
      <w:r>
        <w:rPr>
          <w:rFonts w:eastAsiaTheme="minorEastAsia" w:hint="eastAsia"/>
          <w:lang w:eastAsia="ko-KR"/>
        </w:rPr>
        <w:t xml:space="preserve">, so </w:t>
      </w:r>
      <w:r>
        <w:rPr>
          <w:rFonts w:eastAsiaTheme="minorEastAsia"/>
          <w:lang w:eastAsia="ko-KR"/>
        </w:rPr>
        <w:t xml:space="preserve">whether to be included in normative stage </w:t>
      </w:r>
      <w:r>
        <w:rPr>
          <w:rFonts w:eastAsiaTheme="minorEastAsia" w:hint="eastAsia"/>
          <w:lang w:eastAsia="ko-KR"/>
        </w:rPr>
        <w:t xml:space="preserve">needs </w:t>
      </w:r>
      <w:r>
        <w:rPr>
          <w:rFonts w:eastAsiaTheme="minorEastAsia"/>
          <w:lang w:eastAsia="ko-KR"/>
        </w:rPr>
        <w:t xml:space="preserve">aligment with </w:t>
      </w:r>
      <w:r>
        <w:t>SA5</w:t>
      </w:r>
      <w:r>
        <w:rPr>
          <w:rFonts w:eastAsiaTheme="minorEastAsia" w:hint="eastAsia"/>
          <w:lang w:eastAsia="ko-KR"/>
        </w:rPr>
        <w:t>.</w:t>
      </w:r>
    </w:p>
    <w:p w14:paraId="26F00A27" w14:textId="55703671" w:rsidR="00C63A09" w:rsidRPr="007C6BEE" w:rsidRDefault="00C63A09" w:rsidP="00C63A09">
      <w:pPr>
        <w:pStyle w:val="B1"/>
        <w:rPr>
          <w:lang w:val="en-US" w:eastAsia="zh-CN"/>
        </w:rPr>
      </w:pPr>
      <w:r w:rsidRPr="007C6BEE">
        <w:rPr>
          <w:lang w:val="en-US" w:eastAsia="zh-CN"/>
        </w:rPr>
        <w:t>-</w:t>
      </w:r>
      <w:r w:rsidRPr="007C6BEE">
        <w:rPr>
          <w:lang w:val="en-US" w:eastAsia="zh-CN"/>
        </w:rPr>
        <w:tab/>
        <w:t xml:space="preserve">The accuracy of the Energy Consumption </w:t>
      </w:r>
      <w:r w:rsidR="007C6BEE" w:rsidRPr="007C6BEE">
        <w:rPr>
          <w:lang w:val="en-US" w:eastAsia="zh-CN"/>
        </w:rPr>
        <w:t>at node level provided by OAM is defined by</w:t>
      </w:r>
      <w:r w:rsidRPr="007C6BEE">
        <w:rPr>
          <w:lang w:val="en-US" w:eastAsia="zh-CN"/>
        </w:rPr>
        <w:t xml:space="preserve"> TS 28.554 as follow:</w:t>
      </w:r>
    </w:p>
    <w:p w14:paraId="61C2324A" w14:textId="77777777" w:rsidR="00C63A09" w:rsidRPr="007C6BEE" w:rsidRDefault="00C63A09" w:rsidP="00C63A09">
      <w:pPr>
        <w:pStyle w:val="B2"/>
        <w:rPr>
          <w:lang w:val="en-US" w:eastAsia="zh-CN"/>
        </w:rPr>
      </w:pPr>
      <w:r w:rsidRPr="007C6BEE">
        <w:rPr>
          <w:lang w:val="en-US" w:eastAsia="zh-CN"/>
        </w:rPr>
        <w:t>a) for Phycal node the accuracy is</w:t>
      </w:r>
    </w:p>
    <w:p w14:paraId="72101C98" w14:textId="77777777" w:rsidR="00C63A09" w:rsidRPr="007C6BEE" w:rsidRDefault="00C63A09" w:rsidP="00C63A09">
      <w:pPr>
        <w:pStyle w:val="B3"/>
      </w:pPr>
      <w:r w:rsidRPr="007C6BEE">
        <w:t>-</w:t>
      </w:r>
      <w:r w:rsidRPr="007C6BEE">
        <w:tab/>
        <w:t xml:space="preserve"> ±3 % from 25 % to 100 % of maximum load of the equipment (load range 1)</w:t>
      </w:r>
    </w:p>
    <w:p w14:paraId="6F25D9A5" w14:textId="77777777" w:rsidR="00C63A09" w:rsidRPr="007C6BEE" w:rsidRDefault="00C63A09" w:rsidP="00C63A09">
      <w:pPr>
        <w:pStyle w:val="B3"/>
      </w:pPr>
      <w:r w:rsidRPr="007C6BEE">
        <w:t>-</w:t>
      </w:r>
      <w:r w:rsidRPr="007C6BEE">
        <w:tab/>
        <w:t xml:space="preserve"> ±5 % between 5 % and 25 % of maximum load of equipment (load range 2)</w:t>
      </w:r>
    </w:p>
    <w:p w14:paraId="1A1B7479" w14:textId="77777777" w:rsidR="00C63A09" w:rsidRPr="00832E52" w:rsidRDefault="00C63A09" w:rsidP="00C63A09">
      <w:pPr>
        <w:pStyle w:val="B2"/>
        <w:rPr>
          <w:lang w:eastAsia="zh-CN"/>
        </w:rPr>
      </w:pPr>
      <w:r w:rsidRPr="007C6BEE">
        <w:rPr>
          <w:lang w:eastAsia="zh-CN"/>
        </w:rPr>
        <w:t>b)</w:t>
      </w:r>
      <w:r w:rsidRPr="007C6BEE">
        <w:rPr>
          <w:lang w:eastAsia="zh-CN"/>
        </w:rPr>
        <w:tab/>
        <w:t>For Virtual Network Function the EC is an estimation proportional to the average consumed resource provided by ETSI MANO of the EC of the hardware hosting the NF as defined by equations in clause X.Y ogf TS 28.554 which can not be lower than the accuracy of the measurement EC for physical node.</w:t>
      </w:r>
    </w:p>
    <w:p w14:paraId="7957BF85" w14:textId="77777777" w:rsidR="00C63A09" w:rsidRPr="00C63A09" w:rsidRDefault="00C63A09" w:rsidP="00C63A09"/>
    <w:p w14:paraId="68A0C9A5" w14:textId="7B64AA16" w:rsidR="00C63A09" w:rsidRPr="0042466D" w:rsidRDefault="00C63A09" w:rsidP="00C63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p>
    <w:p w14:paraId="05926C8D" w14:textId="5D5B156B" w:rsidR="00C63A09" w:rsidRDefault="00C63A09" w:rsidP="00C63A09"/>
    <w:p w14:paraId="0A51A38D" w14:textId="1CD1771D" w:rsidR="00C63A09" w:rsidRDefault="00C63A09" w:rsidP="00C63A09">
      <w:pPr>
        <w:pStyle w:val="Heading1"/>
      </w:pPr>
      <w:r>
        <w:t>Annex A- Accuracy estimation for the proposed methodology</w:t>
      </w:r>
    </w:p>
    <w:p w14:paraId="77749FFE" w14:textId="4DC7E30E" w:rsidR="00C63A09" w:rsidRPr="00BB67CB" w:rsidRDefault="00C63A09" w:rsidP="00C63A09">
      <w:pPr>
        <w:pStyle w:val="Heading2"/>
      </w:pPr>
      <w:r>
        <w:t>A.1</w:t>
      </w:r>
      <w:r w:rsidRPr="00BB67CB">
        <w:t xml:space="preserve"> </w:t>
      </w:r>
      <w:r>
        <w:t>Introduction</w:t>
      </w:r>
    </w:p>
    <w:p w14:paraId="2AD3467D" w14:textId="347156AA" w:rsidR="00C63A09" w:rsidRDefault="00C63A09" w:rsidP="00C63A09">
      <w:r>
        <w:t>The scop eof this annex is to introduced detailed mathematical definitioin of accuracy.</w:t>
      </w:r>
    </w:p>
    <w:p w14:paraId="2BEACB9C" w14:textId="77777777" w:rsidR="00C63A09" w:rsidRPr="00BB67CB" w:rsidRDefault="00C63A09" w:rsidP="00C63A09">
      <w:pPr>
        <w:tabs>
          <w:tab w:val="num" w:pos="720"/>
        </w:tabs>
        <w:jc w:val="both"/>
        <w:rPr>
          <w:lang w:val="en-US" w:eastAsia="zh-CN"/>
        </w:rPr>
      </w:pPr>
      <w:r>
        <w:rPr>
          <w:lang w:val="en-US" w:eastAsia="zh-CN"/>
        </w:rPr>
        <w:t xml:space="preserve">In order to evaluate the accuracy of the estimation formula the following </w:t>
      </w:r>
      <w:r w:rsidRPr="00BB67CB">
        <w:rPr>
          <w:lang w:val="en-US" w:eastAsia="zh-CN"/>
        </w:rPr>
        <w:t xml:space="preserve">principles </w:t>
      </w:r>
      <w:r>
        <w:rPr>
          <w:lang w:val="en-US" w:eastAsia="zh-CN"/>
        </w:rPr>
        <w:t xml:space="preserve">are defined: </w:t>
      </w:r>
    </w:p>
    <w:p w14:paraId="6991E487" w14:textId="77777777" w:rsidR="00C63A09" w:rsidRDefault="00C63A09" w:rsidP="00C63A09">
      <w:pPr>
        <w:pStyle w:val="B1"/>
      </w:pPr>
      <w:r>
        <w:t>-</w:t>
      </w:r>
      <w:r>
        <w:tab/>
        <w:t xml:space="preserve"> the relative accuracy of EC at gNb is qual to </w:t>
      </w:r>
      <w:r w:rsidRPr="009A6154">
        <w:t>±a %</w:t>
      </w:r>
      <w:r>
        <w:t xml:space="preserve"> of the EC measured at gNB. We assume that the accuracy is the same for the EC of all gNB.</w:t>
      </w:r>
    </w:p>
    <w:p w14:paraId="1CF90C7A" w14:textId="77777777" w:rsidR="00C63A09" w:rsidRDefault="00C63A09" w:rsidP="00C63A09">
      <w:pPr>
        <w:pStyle w:val="B1"/>
      </w:pPr>
      <w:r>
        <w:t>-</w:t>
      </w:r>
      <w:r>
        <w:tab/>
        <w:t xml:space="preserve"> the relative accuracy of EC at UPF is qual to </w:t>
      </w:r>
      <w:r w:rsidRPr="009A6154">
        <w:t>±</w:t>
      </w:r>
      <w:r>
        <w:t>b</w:t>
      </w:r>
      <w:r w:rsidRPr="009A6154">
        <w:t xml:space="preserve"> %</w:t>
      </w:r>
      <w:r>
        <w:t xml:space="preserve"> of the EC measured at gNB. We assume that the accuracy is the same for the EC of all gNB.  The absolute uncertain is </w:t>
      </w:r>
      <m:oMath>
        <m:sSub>
          <m:sSubPr>
            <m:ctrlPr>
              <w:rPr>
                <w:rFonts w:ascii="Cambria Math" w:hAnsi="Cambria Math"/>
                <w:i/>
              </w:rPr>
            </m:ctrlPr>
          </m:sSubPr>
          <m:e>
            <m:r>
              <w:rPr>
                <w:rFonts w:ascii="Cambria Math" w:hAnsi="Cambria Math"/>
              </w:rPr>
              <m:t>σ</m:t>
            </m:r>
          </m:e>
          <m:sub>
            <m:r>
              <w:rPr>
                <w:rFonts w:ascii="Cambria Math" w:hAnsi="Cambria Math"/>
              </w:rPr>
              <m:t>gNB,i</m:t>
            </m:r>
          </m:sub>
        </m:sSub>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gNB,i</m:t>
            </m:r>
          </m:sub>
        </m:sSub>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100</m:t>
            </m:r>
          </m:den>
        </m:f>
      </m:oMath>
      <w:r>
        <w:t xml:space="preserve"> , </w:t>
      </w:r>
      <m:oMath>
        <m:sSub>
          <m:sSubPr>
            <m:ctrlPr>
              <w:rPr>
                <w:rFonts w:ascii="Cambria Math" w:hAnsi="Cambria Math"/>
                <w:i/>
              </w:rPr>
            </m:ctrlPr>
          </m:sSubPr>
          <m:e>
            <m:r>
              <w:rPr>
                <w:rFonts w:ascii="Cambria Math" w:hAnsi="Cambria Math"/>
              </w:rPr>
              <m:t>σ</m:t>
            </m:r>
          </m:e>
          <m:sub>
            <m:r>
              <w:rPr>
                <w:rFonts w:ascii="Cambria Math" w:hAnsi="Cambria Math"/>
              </w:rPr>
              <m:t>UPF,i</m:t>
            </m:r>
          </m:sub>
        </m:sSub>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UPF,i</m:t>
            </m:r>
          </m:sub>
        </m:sSub>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100</m:t>
            </m:r>
          </m:den>
        </m:f>
      </m:oMath>
    </w:p>
    <w:p w14:paraId="19605A59" w14:textId="77777777" w:rsidR="00C63A09" w:rsidRDefault="00C63A09" w:rsidP="00C63A09">
      <w:pPr>
        <w:pStyle w:val="B1"/>
      </w:pPr>
      <w:r>
        <w:t xml:space="preserve">- </w:t>
      </w:r>
      <w:r>
        <w:tab/>
        <w:t>the errors are of different EC values are uncorrelated</w:t>
      </w:r>
    </w:p>
    <w:p w14:paraId="7B1691F8" w14:textId="77777777" w:rsidR="00C63A09" w:rsidRPr="00C63A09" w:rsidRDefault="00C63A09" w:rsidP="00C63A09"/>
    <w:p w14:paraId="4F9A32BF" w14:textId="05893544" w:rsidR="00C63A09" w:rsidRPr="00BB67CB" w:rsidRDefault="00C63A09" w:rsidP="00C63A09">
      <w:pPr>
        <w:pStyle w:val="Heading2"/>
      </w:pPr>
      <w:r>
        <w:t>A.2</w:t>
      </w:r>
      <w:r w:rsidRPr="00BB67CB">
        <w:t xml:space="preserve"> </w:t>
      </w:r>
      <w:r>
        <w:t>Accuracy of R19 EC estimation at smaller granularity</w:t>
      </w:r>
    </w:p>
    <w:p w14:paraId="6999A2EC" w14:textId="77777777" w:rsidR="00C63A09" w:rsidRDefault="00C63A09" w:rsidP="00C63A09">
      <w:r>
        <w:t>If we assume that:</w:t>
      </w:r>
    </w:p>
    <w:p w14:paraId="460C3A42" w14:textId="77777777" w:rsidR="00C63A09" w:rsidRDefault="00C63A09" w:rsidP="00C63A09">
      <w:pPr>
        <w:pStyle w:val="B1"/>
      </w:pPr>
      <w:r>
        <w:t>-</w:t>
      </w:r>
      <w:r>
        <w:tab/>
        <w:t xml:space="preserve">The DV at granularity x measured at gNB and the DV measured at gNB are precise, </w:t>
      </w:r>
      <w:proofErr w:type="gramStart"/>
      <w:r>
        <w:t>i.e.</w:t>
      </w:r>
      <w:proofErr w:type="gramEnd"/>
      <w:r>
        <w:t xml:space="preserve"> deterministic (no error)</w:t>
      </w:r>
    </w:p>
    <w:p w14:paraId="5E23DFD9" w14:textId="77777777" w:rsidR="00C63A09" w:rsidRDefault="00C63A09" w:rsidP="00C63A09">
      <w:pPr>
        <w:pStyle w:val="B1"/>
      </w:pPr>
      <w:r>
        <w:lastRenderedPageBreak/>
        <w:t>-</w:t>
      </w:r>
      <w:r>
        <w:tab/>
        <w:t>The DV at granularity x measured at UPF and the DV measured at UPF are precise,</w:t>
      </w:r>
      <w:r w:rsidRPr="007F3CC0">
        <w:t xml:space="preserve"> </w:t>
      </w:r>
      <w:proofErr w:type="gramStart"/>
      <w:r>
        <w:t>i.e.</w:t>
      </w:r>
      <w:proofErr w:type="gramEnd"/>
      <w:r>
        <w:t xml:space="preserve"> deterministic (no error)</w:t>
      </w:r>
    </w:p>
    <w:p w14:paraId="214F7AED" w14:textId="77777777" w:rsidR="00C63A09" w:rsidRDefault="00C63A09" w:rsidP="00C63A09">
      <w:r>
        <w:t>The R19 estimation at UE, PDU session and SDF granularity are defined in generic way as follow:</w:t>
      </w:r>
    </w:p>
    <w:p w14:paraId="012B8994" w14:textId="77777777" w:rsidR="00C63A09" w:rsidRPr="009A6154" w:rsidRDefault="005725DF" w:rsidP="00C63A09">
      <w:pPr>
        <w:pStyle w:val="EQ"/>
        <w:rPr>
          <w:rFonts w:eastAsia="Malgun Gothic"/>
          <w:iCs/>
          <w:noProof w:val="0"/>
          <w:lang w:eastAsia="zh-CN"/>
        </w:rPr>
      </w:pPr>
      <m:oMath>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x</m:t>
            </m:r>
          </m:sub>
        </m:sSub>
        <m:r>
          <m:rPr>
            <m:sty m:val="p"/>
          </m:rPr>
          <w:rPr>
            <w:rFonts w:ascii="Cambria Math" w:eastAsia="Malgun Gothic" w:hAnsi="Cambria Math"/>
            <w:noProof w:val="0"/>
            <w:lang w:eastAsia="zh-CN"/>
          </w:rPr>
          <m:t>=</m:t>
        </m:r>
        <m:nary>
          <m:naryPr>
            <m:chr m:val="∑"/>
            <m:limLoc m:val="undOvr"/>
            <m:supHide m:val="1"/>
            <m:ctrlPr>
              <w:rPr>
                <w:rFonts w:ascii="Cambria Math" w:eastAsia="Malgun Gothic" w:hAnsi="Cambria Math"/>
                <w:iCs/>
                <w:noProof w:val="0"/>
                <w:lang w:eastAsia="zh-CN"/>
              </w:rPr>
            </m:ctrlPr>
          </m:naryPr>
          <m:sub>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gNB</m:t>
                </m:r>
              </m:e>
              <m:sub>
                <m:r>
                  <w:rPr>
                    <w:rFonts w:ascii="Cambria Math" w:eastAsia="Malgun Gothic"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iCs/>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x</m:t>
                </m:r>
                <m:r>
                  <m:rPr>
                    <m:sty m:val="p"/>
                  </m:rPr>
                  <w:rPr>
                    <w:rFonts w:ascii="Cambria Math" w:eastAsia="Malgun Gothic" w:hAnsi="Cambria Math"/>
                    <w:noProof w:val="0"/>
                    <w:lang w:eastAsia="zh-CN"/>
                  </w:rPr>
                  <m:t>, </m:t>
                </m:r>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gNB</m:t>
                    </m:r>
                  </m:e>
                  <m:sub>
                    <m: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m:t>
        </m:r>
        <m:nary>
          <m:naryPr>
            <m:chr m:val="∑"/>
            <m:limLoc m:val="undOvr"/>
            <m:supHide m:val="1"/>
            <m:ctrlPr>
              <w:rPr>
                <w:rFonts w:ascii="Cambria Math" w:eastAsia="Malgun Gothic" w:hAnsi="Cambria Math"/>
                <w:iCs/>
                <w:noProof w:val="0"/>
                <w:lang w:eastAsia="zh-CN"/>
              </w:rPr>
            </m:ctrlPr>
          </m:naryPr>
          <m:sub>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UPF</m:t>
                </m:r>
              </m:e>
              <m:sub>
                <m:r>
                  <w:rPr>
                    <w:rFonts w:ascii="Cambria Math" w:eastAsia="Malgun Gothic"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iCs/>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x</m:t>
                </m:r>
                <m:r>
                  <m:rPr>
                    <m:sty m:val="p"/>
                  </m:rPr>
                  <w:rPr>
                    <w:rFonts w:ascii="Cambria Math" w:eastAsia="Malgun Gothic" w:hAnsi="Cambria Math"/>
                    <w:noProof w:val="0"/>
                    <w:lang w:eastAsia="zh-CN"/>
                  </w:rPr>
                  <m:t>, </m:t>
                </m:r>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UPF</m:t>
                    </m:r>
                  </m:e>
                  <m:sub>
                    <m: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m:t>
        </m:r>
        <m:nary>
          <m:naryPr>
            <m:chr m:val="∑"/>
            <m:limLoc m:val="undOvr"/>
            <m:supHide m:val="1"/>
            <m:ctrlPr>
              <w:rPr>
                <w:rFonts w:ascii="Cambria Math" w:eastAsia="Malgun Gothic" w:hAnsi="Cambria Math"/>
                <w:iCs/>
                <w:noProof w:val="0"/>
                <w:lang w:eastAsia="zh-CN"/>
              </w:rPr>
            </m:ctrlPr>
          </m:naryPr>
          <m:sub>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gNB</m:t>
                </m:r>
              </m:e>
              <m:sub>
                <m:r>
                  <w:rPr>
                    <w:rFonts w:ascii="Cambria Math" w:eastAsia="Malgun Gothic"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iCs/>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gNb</m:t>
                </m:r>
                <m:r>
                  <m:rPr>
                    <m:sty m:val="p"/>
                  </m:rPr>
                  <w:rPr>
                    <w:rFonts w:ascii="Cambria Math" w:eastAsia="Malgun Gothic" w:hAnsi="Cambria Math"/>
                    <w:noProof w:val="0"/>
                    <w:lang w:eastAsia="zh-CN"/>
                  </w:rPr>
                  <m:t>,</m:t>
                </m:r>
                <m:r>
                  <w:rPr>
                    <w:rFonts w:ascii="Cambria Math" w:eastAsia="Malgun Gothic" w:hAnsi="Cambria Math"/>
                    <w:noProof w:val="0"/>
                    <w:lang w:eastAsia="zh-CN"/>
                  </w:rPr>
                  <m:t>i</m:t>
                </m:r>
              </m:sub>
            </m:sSub>
            <m:f>
              <m:fPr>
                <m:ctrlPr>
                  <w:rPr>
                    <w:rFonts w:ascii="Cambria Math" w:eastAsia="Malgun Gothic" w:hAnsi="Cambria Math"/>
                    <w:iCs/>
                    <w:noProof w:val="0"/>
                    <w:lang w:eastAsia="zh-CN"/>
                  </w:rPr>
                </m:ctrlPr>
              </m:fPr>
              <m:num>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x</m:t>
                    </m:r>
                    <m:r>
                      <m:rPr>
                        <m:sty m:val="p"/>
                      </m:rPr>
                      <w:rPr>
                        <w:rFonts w:ascii="Cambria Math" w:eastAsia="Malgun Gothic" w:hAnsi="Cambria Math"/>
                        <w:noProof w:val="0"/>
                        <w:lang w:eastAsia="zh-CN"/>
                      </w:rPr>
                      <m:t>,</m:t>
                    </m:r>
                    <m:r>
                      <w:rPr>
                        <w:rFonts w:ascii="Cambria Math" w:eastAsia="Malgun Gothic" w:hAnsi="Cambria Math"/>
                        <w:noProof w:val="0"/>
                        <w:lang w:eastAsia="zh-CN"/>
                      </w:rPr>
                      <m:t>gNBi</m:t>
                    </m:r>
                  </m:sub>
                </m:sSub>
              </m:num>
              <m:den>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gNBi</m:t>
                    </m:r>
                  </m:sub>
                </m:sSub>
              </m:den>
            </m:f>
          </m:e>
        </m:nary>
        <m:r>
          <m:rPr>
            <m:sty m:val="p"/>
          </m:rPr>
          <w:rPr>
            <w:rFonts w:ascii="Cambria Math" w:eastAsia="Malgun Gothic" w:hAnsi="Cambria Math"/>
            <w:noProof w:val="0"/>
            <w:lang w:eastAsia="zh-CN"/>
          </w:rPr>
          <m:t>+</m:t>
        </m:r>
        <m:nary>
          <m:naryPr>
            <m:chr m:val="∑"/>
            <m:limLoc m:val="undOvr"/>
            <m:supHide m:val="1"/>
            <m:ctrlPr>
              <w:rPr>
                <w:rFonts w:ascii="Cambria Math" w:eastAsia="Malgun Gothic" w:hAnsi="Cambria Math"/>
                <w:iCs/>
                <w:noProof w:val="0"/>
                <w:lang w:eastAsia="zh-CN"/>
              </w:rPr>
            </m:ctrlPr>
          </m:naryPr>
          <m:sub>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UPF</m:t>
                </m:r>
              </m:e>
              <m:sub>
                <m:r>
                  <w:rPr>
                    <w:rFonts w:ascii="Cambria Math" w:eastAsia="Malgun Gothic"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iCs/>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EC</m:t>
                </m:r>
              </m:e>
              <m:sub>
                <m:r>
                  <w:rPr>
                    <w:rFonts w:ascii="Cambria Math" w:eastAsia="Malgun Gothic" w:hAnsi="Cambria Math"/>
                    <w:noProof w:val="0"/>
                    <w:lang w:eastAsia="zh-CN"/>
                  </w:rPr>
                  <m:t>UPFi</m:t>
                </m:r>
              </m:sub>
            </m:sSub>
            <m:f>
              <m:fPr>
                <m:ctrlPr>
                  <w:rPr>
                    <w:rFonts w:ascii="Cambria Math" w:eastAsia="Malgun Gothic" w:hAnsi="Cambria Math"/>
                    <w:iCs/>
                    <w:noProof w:val="0"/>
                    <w:lang w:eastAsia="zh-CN"/>
                  </w:rPr>
                </m:ctrlPr>
              </m:fPr>
              <m:num>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x</m:t>
                    </m:r>
                    <m:r>
                      <m:rPr>
                        <m:sty m:val="p"/>
                      </m:rPr>
                      <w:rPr>
                        <w:rFonts w:ascii="Cambria Math" w:eastAsia="Malgun Gothic" w:hAnsi="Cambria Math"/>
                        <w:noProof w:val="0"/>
                        <w:lang w:eastAsia="zh-CN"/>
                      </w:rPr>
                      <m:t>,</m:t>
                    </m:r>
                    <m:r>
                      <w:rPr>
                        <w:rFonts w:ascii="Cambria Math" w:eastAsia="Malgun Gothic" w:hAnsi="Cambria Math"/>
                        <w:noProof w:val="0"/>
                        <w:lang w:eastAsia="zh-CN"/>
                      </w:rPr>
                      <m:t>UPFi</m:t>
                    </m:r>
                  </m:sub>
                </m:sSub>
              </m:num>
              <m:den>
                <m:sSub>
                  <m:sSubPr>
                    <m:ctrlPr>
                      <w:rPr>
                        <w:rFonts w:ascii="Cambria Math" w:eastAsia="Malgun Gothic" w:hAnsi="Cambria Math"/>
                        <w:iCs/>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UPFi</m:t>
                    </m:r>
                  </m:sub>
                </m:sSub>
              </m:den>
            </m:f>
          </m:e>
        </m:nary>
      </m:oMath>
      <w:r w:rsidR="00C63A09">
        <w:rPr>
          <w:rFonts w:eastAsia="Malgun Gothic"/>
          <w:iCs/>
          <w:noProof w:val="0"/>
          <w:lang w:eastAsia="zh-CN"/>
        </w:rPr>
        <w:t xml:space="preserve">  </w:t>
      </w:r>
      <w:r w:rsidR="00C63A09">
        <w:rPr>
          <w:rFonts w:eastAsia="Malgun Gothic"/>
          <w:iCs/>
          <w:noProof w:val="0"/>
          <w:lang w:val="en-US" w:eastAsia="zh-CN"/>
        </w:rPr>
        <w:t>(</w:t>
      </w:r>
      <w:r w:rsidR="00C63A09">
        <w:rPr>
          <w:rFonts w:eastAsia="Malgun Gothic"/>
          <w:iCs/>
          <w:noProof w:val="0"/>
          <w:lang w:eastAsia="zh-CN"/>
        </w:rPr>
        <w:t>1)</w:t>
      </w:r>
    </w:p>
    <w:p w14:paraId="7E499E12" w14:textId="77777777" w:rsidR="00C63A09" w:rsidRDefault="00C63A09" w:rsidP="00C63A09">
      <w:r>
        <w:t>Where E</w:t>
      </w:r>
      <w:r w:rsidRPr="009A6154">
        <w:rPr>
          <w:vertAlign w:val="subscript"/>
        </w:rPr>
        <w:t>x</w:t>
      </w:r>
      <w:r>
        <w:t xml:space="preserve"> represent the EC per granularity x, (</w:t>
      </w:r>
      <w:proofErr w:type="gramStart"/>
      <w:r>
        <w:t>e.g.</w:t>
      </w:r>
      <w:proofErr w:type="gramEnd"/>
      <w:r>
        <w:t xml:space="preserve"> per UE), DV</w:t>
      </w:r>
      <w:r w:rsidRPr="009A6154">
        <w:rPr>
          <w:vertAlign w:val="subscript"/>
        </w:rPr>
        <w:t>x, gNb</w:t>
      </w:r>
      <w:r>
        <w:rPr>
          <w:vertAlign w:val="subscript"/>
        </w:rPr>
        <w:t>i</w:t>
      </w:r>
      <w:r>
        <w:t xml:space="preserve"> and DV</w:t>
      </w:r>
      <w:r w:rsidRPr="009A6154">
        <w:rPr>
          <w:vertAlign w:val="subscript"/>
        </w:rPr>
        <w:t xml:space="preserve">x, </w:t>
      </w:r>
      <w:r>
        <w:rPr>
          <w:vertAlign w:val="subscript"/>
        </w:rPr>
        <w:t>UPFi</w:t>
      </w:r>
      <w:r>
        <w:t xml:space="preserve"> the Data Volume for the granularity x (e.g. per UE) at gNBi   and UPFi respectively. </w:t>
      </w:r>
    </w:p>
    <w:p w14:paraId="6942184A" w14:textId="77777777" w:rsidR="00C63A09" w:rsidRDefault="00C63A09" w:rsidP="00C63A09">
      <w:r>
        <w:t>Now let consider the above assumptions, the relative accuracy of EC is given by equation (2) and the accurcay in percentage is given by equation (3)</w:t>
      </w:r>
    </w:p>
    <w:p w14:paraId="27AACF16" w14:textId="77777777" w:rsidR="00C63A09" w:rsidRDefault="00C63A09" w:rsidP="00C63A09"/>
    <w:p w14:paraId="5ED750AA" w14:textId="77777777" w:rsidR="00C63A09" w:rsidRPr="00A33104" w:rsidRDefault="00C63A09" w:rsidP="00C63A09">
      <w:pPr>
        <w:tabs>
          <w:tab w:val="left" w:pos="8364"/>
        </w:tabs>
        <w:ind w:firstLine="1298"/>
        <w:rPr>
          <w:rFonts w:ascii="Cambria Math" w:hAnsi="Cambria Math"/>
          <w:i/>
          <w:lang w:val="en-US"/>
        </w:rPr>
      </w:pPr>
      <m:oMath>
        <m:r>
          <w:rPr>
            <w:rFonts w:ascii="Cambria Math" w:hAnsi="Cambria Math"/>
            <w:lang w:val="en-US"/>
          </w:rPr>
          <m:t>δEC,accuracy=</m:t>
        </m:r>
        <m:rad>
          <m:radPr>
            <m:ctrlPr>
              <w:rPr>
                <w:rFonts w:ascii="Cambria Math" w:hAnsi="Cambria Math"/>
                <w:i/>
                <w:lang w:val="en-US"/>
              </w:rPr>
            </m:ctrlPr>
          </m:radPr>
          <m:deg>
            <m:r>
              <w:rPr>
                <w:rFonts w:ascii="Cambria Math" w:hAnsi="Cambria Math"/>
                <w:lang w:val="en-US"/>
              </w:rPr>
              <m:t>2</m:t>
            </m:r>
          </m:deg>
          <m:e>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gNB</m:t>
                    </m:r>
                  </m:e>
                  <m:sub>
                    <m:r>
                      <w:rPr>
                        <w:rFonts w:ascii="Cambria Math" w:hAnsi="Cambria Math"/>
                        <w:lang w:val="en-US"/>
                      </w:rPr>
                      <m:t>UE</m:t>
                    </m:r>
                  </m:sub>
                  <m:sup>
                    <m:r>
                      <w:rPr>
                        <w:rFonts w:ascii="Cambria Math" w:hAnsi="Cambria Math"/>
                        <w:lang w:val="en-US"/>
                      </w:rPr>
                      <m:t>T</m:t>
                    </m:r>
                  </m:sup>
                </m:sSubSup>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100</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e>
                    </m:d>
                  </m:e>
                  <m:sup>
                    <m:r>
                      <w:rPr>
                        <w:rFonts w:ascii="Cambria Math" w:hAnsi="Cambria Math"/>
                        <w:lang w:val="en-US"/>
                      </w:rPr>
                      <m:t>2</m:t>
                    </m:r>
                  </m:sup>
                </m:sSup>
              </m:e>
            </m:nary>
            <m:r>
              <w:rPr>
                <w:rFonts w:ascii="Cambria Math" w:hAnsi="Cambria Math"/>
                <w:lang w:val="en-US"/>
              </w:rPr>
              <m:t>+</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UPF</m:t>
                    </m:r>
                  </m:e>
                  <m:sub>
                    <m:r>
                      <w:rPr>
                        <w:rFonts w:ascii="Cambria Math" w:hAnsi="Cambria Math"/>
                        <w:lang w:val="en-US"/>
                      </w:rPr>
                      <m:t>UE</m:t>
                    </m:r>
                  </m:sub>
                  <m:sup>
                    <m:r>
                      <w:rPr>
                        <w:rFonts w:ascii="Cambria Math" w:hAnsi="Cambria Math"/>
                        <w:lang w:val="en-US"/>
                      </w:rPr>
                      <m:t>T</m:t>
                    </m:r>
                  </m:sup>
                </m:sSubSup>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e>
                        </m:d>
                      </m:e>
                      <m:sup>
                        <m:r>
                          <w:rPr>
                            <w:rFonts w:ascii="Cambria Math" w:hAnsi="Cambria Math"/>
                            <w:lang w:val="en-US"/>
                          </w:rPr>
                          <m:t>2</m:t>
                        </m:r>
                      </m:sup>
                    </m:sSup>
                  </m:e>
                  <m:sub/>
                </m:sSub>
              </m:e>
            </m:nary>
          </m:e>
        </m:rad>
      </m:oMath>
      <w:r>
        <w:rPr>
          <w:rFonts w:ascii="Cambria Math" w:hAnsi="Cambria Math"/>
          <w:i/>
          <w:lang w:val="en-US"/>
        </w:rPr>
        <w:t>=</w:t>
      </w:r>
      <m:oMath>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100</m:t>
            </m:r>
          </m:den>
        </m:f>
        <m:r>
          <w:rPr>
            <w:rFonts w:ascii="Cambria Math" w:hAnsi="Cambria Math"/>
            <w:lang w:val="en-US"/>
          </w:rPr>
          <m:t xml:space="preserve">   </m:t>
        </m:r>
        <m:rad>
          <m:radPr>
            <m:ctrlPr>
              <w:rPr>
                <w:rFonts w:ascii="Cambria Math" w:hAnsi="Cambria Math"/>
                <w:i/>
                <w:lang w:val="en-US"/>
              </w:rPr>
            </m:ctrlPr>
          </m:radPr>
          <m:deg>
            <m:r>
              <w:rPr>
                <w:rFonts w:ascii="Cambria Math" w:hAnsi="Cambria Math"/>
                <w:lang w:val="en-US"/>
              </w:rPr>
              <m:t>2</m:t>
            </m:r>
          </m:deg>
          <m:e>
            <m:sSup>
              <m:sSupPr>
                <m:ctrlPr>
                  <w:rPr>
                    <w:rFonts w:ascii="Cambria Math" w:hAnsi="Cambria Math"/>
                    <w:i/>
                    <w:lang w:val="en-US"/>
                  </w:rPr>
                </m:ctrlPr>
              </m:sSupPr>
              <m:e>
                <m:r>
                  <w:rPr>
                    <w:rFonts w:ascii="Cambria Math" w:hAnsi="Cambria Math"/>
                    <w:lang w:val="en-US"/>
                  </w:rPr>
                  <m:t>a</m:t>
                </m:r>
              </m:e>
              <m:sup>
                <m:r>
                  <w:rPr>
                    <w:rFonts w:ascii="Cambria Math" w:hAnsi="Cambria Math"/>
                    <w:lang w:val="en-US"/>
                  </w:rPr>
                  <m:t>2</m:t>
                </m:r>
              </m:sup>
            </m:sSup>
            <m:r>
              <w:rPr>
                <w:rFonts w:ascii="Cambria Math" w:hAnsi="Cambria Math"/>
                <w:lang w:val="en-US"/>
              </w:rPr>
              <m:t xml:space="preserve"> ×</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gNB</m:t>
                    </m:r>
                  </m:e>
                  <m:sub>
                    <m:r>
                      <w:rPr>
                        <w:rFonts w:ascii="Cambria Math" w:hAnsi="Cambria Math"/>
                        <w:lang w:val="en-US"/>
                      </w:rPr>
                      <m:t>UE</m:t>
                    </m:r>
                  </m:sub>
                  <m:sup>
                    <m:r>
                      <w:rPr>
                        <w:rFonts w:ascii="Cambria Math" w:hAnsi="Cambria Math"/>
                        <w:lang w:val="en-US"/>
                      </w:rPr>
                      <m:t>T</m:t>
                    </m:r>
                  </m:sup>
                </m:sSubSup>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e>
                    </m:d>
                  </m:e>
                  <m:sup>
                    <m:r>
                      <w:rPr>
                        <w:rFonts w:ascii="Cambria Math" w:hAnsi="Cambria Math"/>
                        <w:lang w:val="en-US"/>
                      </w:rPr>
                      <m:t>2</m:t>
                    </m:r>
                  </m:sup>
                </m:sSup>
              </m:e>
            </m:nary>
            <m:r>
              <w:rPr>
                <w:rFonts w:ascii="Cambria Math" w:hAnsi="Cambria Math"/>
                <w:lang w:val="en-US"/>
              </w:rPr>
              <m:t>+</m:t>
            </m:r>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2</m:t>
                </m:r>
              </m:sup>
            </m:sSup>
            <m:r>
              <w:rPr>
                <w:rFonts w:ascii="Cambria Math" w:hAnsi="Cambria Math"/>
                <w:lang w:val="en-US"/>
              </w:rPr>
              <m:t xml:space="preserve"> ×</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UPF</m:t>
                    </m:r>
                  </m:e>
                  <m:sub>
                    <m:r>
                      <w:rPr>
                        <w:rFonts w:ascii="Cambria Math" w:hAnsi="Cambria Math"/>
                        <w:lang w:val="en-US"/>
                      </w:rPr>
                      <m:t>UE</m:t>
                    </m:r>
                  </m:sub>
                  <m:sup>
                    <m:r>
                      <w:rPr>
                        <w:rFonts w:ascii="Cambria Math" w:hAnsi="Cambria Math"/>
                        <w:lang w:val="en-US"/>
                      </w:rPr>
                      <m:t>T</m:t>
                    </m:r>
                  </m:sup>
                </m:sSubSup>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e>
                        </m:d>
                      </m:e>
                      <m:sup>
                        <m:r>
                          <w:rPr>
                            <w:rFonts w:ascii="Cambria Math" w:hAnsi="Cambria Math"/>
                            <w:lang w:val="en-US"/>
                          </w:rPr>
                          <m:t>2</m:t>
                        </m:r>
                      </m:sup>
                    </m:sSup>
                  </m:e>
                  <m:sub/>
                </m:sSub>
              </m:e>
            </m:nary>
          </m:e>
        </m:rad>
      </m:oMath>
      <w:r>
        <w:rPr>
          <w:rFonts w:ascii="Cambria Math" w:hAnsi="Cambria Math"/>
          <w:i/>
          <w:lang w:val="en-US"/>
        </w:rPr>
        <w:tab/>
      </w:r>
      <w:r w:rsidRPr="00A33104">
        <w:rPr>
          <w:rFonts w:ascii="Cambria Math" w:hAnsi="Cambria Math"/>
          <w:iCs/>
          <w:lang w:val="en-US"/>
        </w:rPr>
        <w:t>(2)</w:t>
      </w:r>
    </w:p>
    <w:p w14:paraId="053E6327" w14:textId="77777777" w:rsidR="00C63A09" w:rsidRDefault="00C63A09" w:rsidP="00C63A09"/>
    <w:p w14:paraId="456E7708" w14:textId="77777777" w:rsidR="00C63A09" w:rsidRDefault="00C63A09" w:rsidP="00C63A09">
      <w:pPr>
        <w:tabs>
          <w:tab w:val="left" w:pos="8364"/>
        </w:tabs>
        <w:ind w:firstLine="1298"/>
        <w:rPr>
          <w:lang w:val="en-US"/>
        </w:rPr>
      </w:pPr>
      <m:oMath>
        <m:r>
          <w:rPr>
            <w:rFonts w:ascii="Cambria Math" w:hAnsi="Cambria Math"/>
            <w:lang w:val="en-US"/>
          </w:rPr>
          <m:t>δ</m:t>
        </m:r>
        <m:r>
          <m:rPr>
            <m:sty m:val="p"/>
          </m:rPr>
          <w:rPr>
            <w:rFonts w:ascii="Cambria Math" w:hAnsi="Cambria Math"/>
            <w:lang w:val="en-US"/>
          </w:rPr>
          <m:t>EC, relative accuracy=</m:t>
        </m:r>
        <m:f>
          <m:fPr>
            <m:ctrlPr>
              <w:rPr>
                <w:rFonts w:ascii="Cambria Math" w:hAnsi="Cambria Math"/>
                <w:lang w:val="en-US"/>
              </w:rPr>
            </m:ctrlPr>
          </m:fPr>
          <m:num>
            <m:r>
              <w:rPr>
                <w:rFonts w:ascii="Cambria Math" w:hAnsi="Cambria Math"/>
                <w:lang w:val="en-US"/>
              </w:rPr>
              <m:t>δ</m:t>
            </m:r>
            <m:r>
              <m:rPr>
                <m:sty m:val="p"/>
              </m:rPr>
              <w:rPr>
                <w:rFonts w:ascii="Cambria Math" w:hAnsi="Cambria Math"/>
                <w:lang w:val="en-US"/>
              </w:rPr>
              <m:t>EC,accuracy</m:t>
            </m:r>
          </m:num>
          <m:den>
            <m:r>
              <w:rPr>
                <w:rFonts w:ascii="Cambria Math" w:hAnsi="Cambria Math"/>
                <w:lang w:val="en-US"/>
              </w:rPr>
              <m:t>EC</m:t>
            </m:r>
          </m:den>
        </m:f>
        <m:r>
          <w:rPr>
            <w:rFonts w:ascii="Cambria Math" w:hAnsi="Cambria Math"/>
            <w:lang w:val="en-US"/>
          </w:rPr>
          <m:t>x100</m:t>
        </m:r>
        <m:r>
          <m:rPr>
            <m:sty m:val="p"/>
          </m:rPr>
          <w:rPr>
            <w:rFonts w:ascii="Cambria Math" w:hAnsi="Cambria Math"/>
            <w:lang w:val="en-US"/>
          </w:rPr>
          <m:t>%</m:t>
        </m:r>
      </m:oMath>
      <w:r>
        <w:rPr>
          <w:lang w:val="en-US"/>
        </w:rPr>
        <w:tab/>
        <w:t>(3)</w:t>
      </w:r>
    </w:p>
    <w:p w14:paraId="5D85D45F" w14:textId="77777777" w:rsidR="00C63A09" w:rsidRDefault="00C63A09" w:rsidP="00C63A09">
      <w:r>
        <w:t xml:space="preserve">The relative accuracy of the composite parameter ECx is generally better (lower percentage) than the relative accuracy of its individual components (a% or b%), since </w:t>
      </w:r>
    </w:p>
    <w:p w14:paraId="72312164" w14:textId="77777777" w:rsidR="00C63A09" w:rsidRDefault="00C63A09" w:rsidP="00C63A09">
      <w:pPr>
        <w:pStyle w:val="B1"/>
        <w:numPr>
          <w:ilvl w:val="0"/>
          <w:numId w:val="36"/>
        </w:numPr>
      </w:pPr>
      <w:r>
        <w:t>Averaging Effect: ECx is a weighted average of many individual measurements (</w:t>
      </w:r>
      <w:proofErr w:type="gramStart"/>
      <w:r>
        <w:t>ECgnb,i</w:t>
      </w:r>
      <w:proofErr w:type="gramEnd"/>
      <w:r>
        <w:t xml:space="preserve"> and ECupf,j). When independent measurements are summed, random errors tend to cancel each other out. A measurement that is too high is likely to be balanced by another that is too low.</w:t>
      </w:r>
    </w:p>
    <w:p w14:paraId="61DAF435" w14:textId="77777777" w:rsidR="00C63A09" w:rsidRDefault="00C63A09" w:rsidP="00C63A09">
      <w:pPr>
        <w:pStyle w:val="B1"/>
        <w:numPr>
          <w:ilvl w:val="0"/>
          <w:numId w:val="36"/>
        </w:numPr>
      </w:pPr>
      <w:r>
        <w:t>Root Sum of Squares (RSS): The formula for accurcay uses the RSS of the individual term uncertainties. This is fundamentally different from simply averaging the percentages. The RSS method grows more slowly than a linear sum. For example, if you have N identical terms, each with a relative uncertainty of a%, the relative uncertainty of their simple sum would be a% / sqrt(N). While ECx is a weighted sum, the principle is similar: combining many terms reduces the overall relative error.</w:t>
      </w:r>
    </w:p>
    <w:p w14:paraId="27D79143" w14:textId="77777777" w:rsidR="00C63A09" w:rsidRDefault="00C63A09" w:rsidP="00C63A09">
      <w:pPr>
        <w:pStyle w:val="B1"/>
        <w:numPr>
          <w:ilvl w:val="0"/>
          <w:numId w:val="36"/>
        </w:numPr>
      </w:pPr>
      <w:r>
        <w:t xml:space="preserve">Dominant Terms: The formula shows that terms with larger weighted values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oMath>
      <w:r>
        <w:t xml:space="preserve"> or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oMath>
      <w:r>
        <w:t xml:space="preserve"> contribute more to the final uncertainty. However, even the contribution from a large term is diluted when summed with other terms to form the total ECx in the denominator.</w:t>
      </w:r>
    </w:p>
    <w:p w14:paraId="13EC826C" w14:textId="121B8F91" w:rsidR="00C63A09" w:rsidRPr="007F3CC0" w:rsidRDefault="00C63A09" w:rsidP="00C63A09">
      <w:pPr>
        <w:pStyle w:val="B1"/>
        <w:rPr>
          <w:b/>
          <w:bCs/>
        </w:rPr>
      </w:pPr>
      <w:r w:rsidRPr="007F3CC0">
        <w:rPr>
          <w:b/>
          <w:bCs/>
        </w:rPr>
        <w:t xml:space="preserve">Conclusion #1: </w:t>
      </w:r>
      <w:r w:rsidR="003461D4" w:rsidRPr="007F3CC0">
        <w:rPr>
          <w:b/>
          <w:bCs/>
        </w:rPr>
        <w:t xml:space="preserve">the accuray of EC at different granularity </w:t>
      </w:r>
      <w:r w:rsidR="003461D4">
        <w:rPr>
          <w:b/>
          <w:bCs/>
        </w:rPr>
        <w:t>calculated for Rel-</w:t>
      </w:r>
      <w:proofErr w:type="gramStart"/>
      <w:r w:rsidR="003461D4">
        <w:rPr>
          <w:b/>
          <w:bCs/>
        </w:rPr>
        <w:t>19 ,</w:t>
      </w:r>
      <w:proofErr w:type="gramEnd"/>
      <w:r w:rsidR="003461D4">
        <w:rPr>
          <w:b/>
          <w:bCs/>
        </w:rPr>
        <w:t xml:space="preserve"> for example for the UE granularity is </w:t>
      </w:r>
      <w:r w:rsidR="003461D4" w:rsidRPr="007F3CC0">
        <w:rPr>
          <w:b/>
          <w:bCs/>
        </w:rPr>
        <w:t>determined by equation (</w:t>
      </w:r>
      <w:r w:rsidR="003461D4">
        <w:rPr>
          <w:b/>
          <w:bCs/>
        </w:rPr>
        <w:t>2</w:t>
      </w:r>
      <w:r w:rsidR="003461D4" w:rsidRPr="007F3CC0">
        <w:rPr>
          <w:b/>
          <w:bCs/>
        </w:rPr>
        <w:t>) and (</w:t>
      </w:r>
      <w:r w:rsidR="003461D4">
        <w:rPr>
          <w:b/>
          <w:bCs/>
        </w:rPr>
        <w:t>3</w:t>
      </w:r>
      <w:r w:rsidR="003461D4" w:rsidRPr="007F3CC0">
        <w:rPr>
          <w:b/>
          <w:bCs/>
        </w:rPr>
        <w:t>)</w:t>
      </w:r>
      <w:r w:rsidR="003461D4">
        <w:rPr>
          <w:b/>
          <w:bCs/>
        </w:rPr>
        <w:t>. For other granulalrity the accuracy can be determined mathematically in equivalent manner</w:t>
      </w:r>
      <w:r w:rsidR="003461D4">
        <w:rPr>
          <w:b/>
          <w:bCs/>
        </w:rPr>
        <w:t>.</w:t>
      </w:r>
    </w:p>
    <w:p w14:paraId="73541CDB" w14:textId="77777777" w:rsidR="00C63A09" w:rsidRPr="007F3CC0" w:rsidRDefault="00C63A09" w:rsidP="00C63A09">
      <w:pPr>
        <w:pStyle w:val="B1"/>
        <w:rPr>
          <w:b/>
          <w:bCs/>
        </w:rPr>
      </w:pPr>
      <w:r w:rsidRPr="007F3CC0">
        <w:rPr>
          <w:b/>
          <w:bCs/>
        </w:rPr>
        <w:t>Conclusion #2: The relative accuracy of the composite parameter ECx is generally better (lower percentage) than the relative accuracy of its individual components (a% or b%),</w:t>
      </w:r>
    </w:p>
    <w:p w14:paraId="7CE40387" w14:textId="619D0F7D" w:rsidR="00C63A09" w:rsidRDefault="00C63A09" w:rsidP="00C63A09">
      <w:r>
        <w:t xml:space="preserve">The accuracy of EC measured and gNB needs to be further determined considering where a node is composed by one or more physical hardware component where the Energy consumption is measured separatly or is meausure for the single component. If the UPF is implented as a vitual function, the EC is an estimation based on the reasourced used. </w:t>
      </w:r>
      <w:proofErr w:type="gramStart"/>
      <w:r>
        <w:t>Therefore</w:t>
      </w:r>
      <w:proofErr w:type="gramEnd"/>
      <w:r>
        <w:t xml:space="preserve"> the accurcay a% for gNB may be different from the baseline of 3% or 5% depending by the load, and for the UPF is defintively different since it depend also by the accuracy of the reasource measured by MANO and the fimrul aused to perfomr the estimation. The determination </w:t>
      </w:r>
      <w:proofErr w:type="gramStart"/>
      <w:r>
        <w:t>of  the</w:t>
      </w:r>
      <w:proofErr w:type="gramEnd"/>
      <w:r>
        <w:t xml:space="preserve"> value a% and b% can be mathematically determined using the festimation methods defined by SA5 in TS 28.554 , but for the considerations on SA2 proposed formula we can consider a value a% and b% which is provided or determined. The mathematical approach is not impacted.</w:t>
      </w:r>
    </w:p>
    <w:p w14:paraId="5268498E" w14:textId="15E1D34D" w:rsidR="00C63A09" w:rsidRPr="007F3CC0" w:rsidRDefault="00C63A09" w:rsidP="00C63A09">
      <w:pPr>
        <w:pStyle w:val="B1"/>
        <w:rPr>
          <w:b/>
          <w:bCs/>
        </w:rPr>
      </w:pPr>
      <w:r w:rsidRPr="007F3CC0">
        <w:rPr>
          <w:b/>
          <w:bCs/>
        </w:rPr>
        <w:t>Conclusion #</w:t>
      </w:r>
      <w:r>
        <w:rPr>
          <w:b/>
          <w:bCs/>
        </w:rPr>
        <w:t>3</w:t>
      </w:r>
      <w:r w:rsidRPr="007F3CC0">
        <w:rPr>
          <w:b/>
          <w:bCs/>
        </w:rPr>
        <w:t xml:space="preserve">: The </w:t>
      </w:r>
      <w:r w:rsidR="003461D4" w:rsidRPr="007F3CC0">
        <w:rPr>
          <w:b/>
          <w:bCs/>
        </w:rPr>
        <w:t xml:space="preserve">accuracy </w:t>
      </w:r>
      <w:r>
        <w:rPr>
          <w:b/>
          <w:bCs/>
        </w:rPr>
        <w:t xml:space="preserve">of EC at gNb and UPF can be determined using the formula defined in TS 28.554 and </w:t>
      </w:r>
      <w:r w:rsidR="003461D4">
        <w:rPr>
          <w:b/>
          <w:bCs/>
        </w:rPr>
        <w:t>it</w:t>
      </w:r>
      <w:r>
        <w:rPr>
          <w:b/>
          <w:bCs/>
        </w:rPr>
        <w:t xml:space="preserve"> can be an input to SA2 if it is required to associated an uncertainity values to the exposed estimation by SA2.</w:t>
      </w:r>
    </w:p>
    <w:p w14:paraId="05DA9BA4" w14:textId="77777777" w:rsidR="00C63A09" w:rsidRPr="007F3CC0" w:rsidRDefault="00C63A09" w:rsidP="00C63A09"/>
    <w:p w14:paraId="2E9187E5" w14:textId="70D69731" w:rsidR="00C63A09" w:rsidRPr="00BB67CB" w:rsidRDefault="00C63A09" w:rsidP="00C63A09">
      <w:pPr>
        <w:pStyle w:val="Heading3"/>
      </w:pPr>
      <w:r>
        <w:lastRenderedPageBreak/>
        <w:t>A.2.1</w:t>
      </w:r>
      <w:r w:rsidRPr="00BB67CB">
        <w:t xml:space="preserve"> </w:t>
      </w:r>
      <w:r>
        <w:t>Example of accuracy of R19 estimation at smaller granularity</w:t>
      </w:r>
    </w:p>
    <w:p w14:paraId="20172134" w14:textId="77777777" w:rsidR="00C63A09" w:rsidRDefault="00C63A09" w:rsidP="00C63A09">
      <w:r>
        <w:t>Let consider the example with the following characteristics</w:t>
      </w:r>
    </w:p>
    <w:p w14:paraId="32618688" w14:textId="77777777" w:rsidR="00C63A09" w:rsidRDefault="00C63A09" w:rsidP="00C63A09">
      <w:pPr>
        <w:pStyle w:val="B1"/>
        <w:numPr>
          <w:ilvl w:val="0"/>
          <w:numId w:val="35"/>
        </w:numPr>
        <w:rPr>
          <w:lang w:val="it-IT"/>
        </w:rPr>
      </w:pPr>
      <w:r w:rsidRPr="002571DE">
        <w:rPr>
          <w:lang w:val="it-IT"/>
        </w:rPr>
        <w:t xml:space="preserve">UE data volume: </w:t>
      </w:r>
    </w:p>
    <w:p w14:paraId="6272E38D" w14:textId="12966E88" w:rsidR="00C63A09" w:rsidRDefault="00C63A09" w:rsidP="00C63A09">
      <w:pPr>
        <w:pStyle w:val="B2"/>
      </w:pPr>
      <w:r w:rsidRPr="003461D4">
        <w:rPr>
          <w:lang w:val="fr-FR"/>
        </w:rPr>
        <w:t xml:space="preserve">-  </w:t>
      </w:r>
      <w:proofErr w:type="gramStart"/>
      <w:r w:rsidR="00EC6DB6" w:rsidRPr="002571DE">
        <w:t>DV</w:t>
      </w:r>
      <w:r w:rsidR="00EC6DB6" w:rsidRPr="003461D4">
        <w:rPr>
          <w:vertAlign w:val="subscript"/>
          <w:lang w:val="fr-FR"/>
        </w:rPr>
        <w:t>UE,gNb</w:t>
      </w:r>
      <w:proofErr w:type="gramEnd"/>
      <w:r w:rsidR="00EC6DB6" w:rsidRPr="003461D4">
        <w:rPr>
          <w:vertAlign w:val="subscript"/>
          <w:lang w:val="fr-FR"/>
        </w:rPr>
        <w:t>,Ta</w:t>
      </w:r>
      <w:r w:rsidRPr="002571DE">
        <w:t>=</w:t>
      </w:r>
      <w:r w:rsidR="00492C78" w:rsidRPr="00492C78">
        <w:t xml:space="preserve"> </w:t>
      </w:r>
      <w:r w:rsidR="00492C78" w:rsidRPr="002571DE">
        <w:t>DV</w:t>
      </w:r>
      <w:r w:rsidR="00492C78" w:rsidRPr="003461D4">
        <w:rPr>
          <w:vertAlign w:val="subscript"/>
          <w:lang w:val="fr-FR"/>
        </w:rPr>
        <w:t>UE,gNb,T</w:t>
      </w:r>
      <w:r w:rsidR="00492C78">
        <w:rPr>
          <w:vertAlign w:val="subscript"/>
          <w:lang w:val="fr-FR"/>
        </w:rPr>
        <w:t>b</w:t>
      </w:r>
      <w:r w:rsidR="00492C78" w:rsidRPr="002571DE" w:rsidDel="00EC6DB6">
        <w:t xml:space="preserve"> </w:t>
      </w:r>
      <w:r w:rsidR="00492C78" w:rsidRPr="003461D4">
        <w:rPr>
          <w:lang w:val="fr-FR"/>
        </w:rPr>
        <w:t>=</w:t>
      </w:r>
      <w:r w:rsidR="00EC6DB6" w:rsidRPr="003461D4">
        <w:rPr>
          <w:lang w:val="fr-FR"/>
        </w:rPr>
        <w:t>200</w:t>
      </w:r>
      <w:r w:rsidR="00EC6DB6" w:rsidRPr="002571DE">
        <w:t xml:space="preserve"> </w:t>
      </w:r>
      <w:r w:rsidRPr="002571DE">
        <w:t>M</w:t>
      </w:r>
      <w:r>
        <w:t>bit</w:t>
      </w:r>
    </w:p>
    <w:p w14:paraId="7C5AC2A5" w14:textId="77777777" w:rsidR="00C63A09" w:rsidRDefault="00C63A09" w:rsidP="00C63A09">
      <w:pPr>
        <w:pStyle w:val="B1"/>
        <w:numPr>
          <w:ilvl w:val="0"/>
          <w:numId w:val="35"/>
        </w:numPr>
      </w:pPr>
      <w:r>
        <w:t>gNB values</w:t>
      </w:r>
    </w:p>
    <w:p w14:paraId="40EA327F" w14:textId="290D3AF3" w:rsidR="00C63A09" w:rsidRPr="003461D4" w:rsidRDefault="00C63A09" w:rsidP="00C63A09">
      <w:pPr>
        <w:pStyle w:val="B2"/>
        <w:rPr>
          <w:lang w:val="fr-FR"/>
        </w:rPr>
      </w:pPr>
      <w:r w:rsidRPr="003461D4">
        <w:rPr>
          <w:lang w:val="fr-FR"/>
        </w:rPr>
        <w:t>-</w:t>
      </w:r>
      <w:r w:rsidRPr="003461D4">
        <w:rPr>
          <w:lang w:val="fr-FR"/>
        </w:rPr>
        <w:tab/>
      </w:r>
      <w:proofErr w:type="gramStart"/>
      <w:r w:rsidRPr="003461D4">
        <w:rPr>
          <w:lang w:val="fr-FR"/>
        </w:rPr>
        <w:t>DV</w:t>
      </w:r>
      <w:r w:rsidRPr="003461D4">
        <w:rPr>
          <w:vertAlign w:val="subscript"/>
          <w:lang w:val="fr-FR"/>
        </w:rPr>
        <w:t>gNB</w:t>
      </w:r>
      <w:r w:rsidR="00EC6DB6" w:rsidRPr="003461D4">
        <w:rPr>
          <w:vertAlign w:val="subscript"/>
          <w:lang w:val="fr-FR"/>
        </w:rPr>
        <w:t>,Ta</w:t>
      </w:r>
      <w:proofErr w:type="gramEnd"/>
      <w:r w:rsidRPr="003461D4">
        <w:rPr>
          <w:lang w:val="fr-FR"/>
        </w:rPr>
        <w:t>=</w:t>
      </w:r>
      <w:r w:rsidR="00EC6DB6">
        <w:rPr>
          <w:lang w:val="fr-FR"/>
        </w:rPr>
        <w:t>2000</w:t>
      </w:r>
      <w:r w:rsidRPr="003461D4">
        <w:rPr>
          <w:lang w:val="fr-FR"/>
        </w:rPr>
        <w:t xml:space="preserve"> Mbit, </w:t>
      </w:r>
      <w:r w:rsidR="00EC6DB6">
        <w:t>EC</w:t>
      </w:r>
      <w:r w:rsidR="00EC6DB6" w:rsidRPr="00691466">
        <w:rPr>
          <w:vertAlign w:val="subscript"/>
        </w:rPr>
        <w:t>gnb,Ta</w:t>
      </w:r>
      <w:r w:rsidR="00EC6DB6">
        <w:t>=1150 kJ</w:t>
      </w:r>
    </w:p>
    <w:p w14:paraId="73A00408" w14:textId="3263DBC4" w:rsidR="00C63A09" w:rsidRDefault="00C63A09" w:rsidP="00C63A09">
      <w:pPr>
        <w:pStyle w:val="B2"/>
      </w:pPr>
      <w:r w:rsidRPr="003461D4">
        <w:rPr>
          <w:lang w:val="fr-FR"/>
        </w:rPr>
        <w:t>-</w:t>
      </w:r>
      <w:r w:rsidRPr="003461D4">
        <w:rPr>
          <w:lang w:val="fr-FR"/>
        </w:rPr>
        <w:tab/>
      </w:r>
      <w:proofErr w:type="gramStart"/>
      <w:r w:rsidRPr="003461D4">
        <w:rPr>
          <w:lang w:val="fr-FR"/>
        </w:rPr>
        <w:t>DV</w:t>
      </w:r>
      <w:r w:rsidRPr="003461D4">
        <w:rPr>
          <w:vertAlign w:val="subscript"/>
          <w:lang w:val="fr-FR"/>
        </w:rPr>
        <w:t>gNB</w:t>
      </w:r>
      <w:r w:rsidR="00EC6DB6" w:rsidRPr="003461D4">
        <w:rPr>
          <w:vertAlign w:val="subscript"/>
          <w:lang w:val="fr-FR"/>
        </w:rPr>
        <w:t>,Tb</w:t>
      </w:r>
      <w:proofErr w:type="gramEnd"/>
      <w:r w:rsidRPr="003461D4">
        <w:rPr>
          <w:lang w:val="fr-FR"/>
        </w:rPr>
        <w:t>=</w:t>
      </w:r>
      <w:r w:rsidR="00EC6DB6" w:rsidRPr="003461D4">
        <w:rPr>
          <w:lang w:val="fr-FR"/>
        </w:rPr>
        <w:t>3600</w:t>
      </w:r>
      <w:r w:rsidRPr="003461D4">
        <w:rPr>
          <w:lang w:val="fr-FR"/>
        </w:rPr>
        <w:t xml:space="preserve"> Mbit, </w:t>
      </w:r>
      <w:r w:rsidR="00EC6DB6">
        <w:t>EC</w:t>
      </w:r>
      <w:r w:rsidR="00EC6DB6" w:rsidRPr="00691466">
        <w:rPr>
          <w:vertAlign w:val="subscript"/>
        </w:rPr>
        <w:t>gnb,T</w:t>
      </w:r>
      <w:r w:rsidR="00EC6DB6">
        <w:rPr>
          <w:vertAlign w:val="subscript"/>
        </w:rPr>
        <w:t>b</w:t>
      </w:r>
      <w:r w:rsidR="00EC6DB6">
        <w:t xml:space="preserve">=1830 </w:t>
      </w:r>
      <w:r w:rsidRPr="003461D4">
        <w:rPr>
          <w:lang w:val="fr-FR"/>
        </w:rPr>
        <w:t xml:space="preserve">kJ </w:t>
      </w:r>
    </w:p>
    <w:p w14:paraId="5CC79533" w14:textId="3BF2B8AF" w:rsidR="00C63A09" w:rsidRDefault="00C63A09" w:rsidP="00C63A09">
      <w:pPr>
        <w:pStyle w:val="B2"/>
      </w:pPr>
      <w:r>
        <w:rPr>
          <w:lang w:val="en-US"/>
        </w:rPr>
        <w:t xml:space="preserve">-  </w:t>
      </w:r>
      <w:r>
        <w:t xml:space="preserve">gNb Maximum capacity </w:t>
      </w:r>
      <w:r w:rsidR="00EC6DB6">
        <w:rPr>
          <w:lang w:val="en-US"/>
        </w:rPr>
        <w:t>4</w:t>
      </w:r>
      <w:r>
        <w:t xml:space="preserve"> Gb</w:t>
      </w:r>
    </w:p>
    <w:p w14:paraId="6FB3ADC0" w14:textId="0019960A" w:rsidR="00C63A09" w:rsidRDefault="00C63A09" w:rsidP="00C63A09">
      <w:pPr>
        <w:pStyle w:val="B2"/>
        <w:rPr>
          <w:lang w:val="en-US"/>
        </w:rPr>
      </w:pPr>
      <w:r>
        <w:rPr>
          <w:lang w:val="en-US"/>
        </w:rPr>
        <w:t xml:space="preserve">-  </w:t>
      </w:r>
      <w:r>
        <w:t xml:space="preserve">gNB </w:t>
      </w:r>
      <w:r>
        <w:rPr>
          <w:lang w:val="en-US"/>
        </w:rPr>
        <w:t xml:space="preserve">relative </w:t>
      </w:r>
      <w:r>
        <w:t xml:space="preserve">accuracy </w:t>
      </w:r>
      <w:r w:rsidRPr="009A6154">
        <w:t xml:space="preserve">±a % </w:t>
      </w:r>
      <w:r>
        <w:t xml:space="preserve">= </w:t>
      </w:r>
      <w:r w:rsidRPr="009A6154">
        <w:t>±</w:t>
      </w:r>
      <w:r>
        <w:rPr>
          <w:lang w:val="en-US"/>
        </w:rPr>
        <w:t>5</w:t>
      </w:r>
      <w:r w:rsidRPr="009A6154">
        <w:t xml:space="preserve"> % </w:t>
      </w:r>
    </w:p>
    <w:p w14:paraId="18767ED7" w14:textId="77777777" w:rsidR="00C63A09" w:rsidRDefault="00C63A09" w:rsidP="00C63A09">
      <w:pPr>
        <w:pStyle w:val="B1"/>
        <w:numPr>
          <w:ilvl w:val="0"/>
          <w:numId w:val="35"/>
        </w:numPr>
      </w:pPr>
      <w:r>
        <w:t>UPF values</w:t>
      </w:r>
    </w:p>
    <w:p w14:paraId="0D1CF52B" w14:textId="65C2907A" w:rsidR="00EC6DB6" w:rsidRPr="003461D4" w:rsidRDefault="00EC6DB6" w:rsidP="003461D4">
      <w:pPr>
        <w:pStyle w:val="B2"/>
        <w:rPr>
          <w:lang w:val="fr-FR"/>
        </w:rPr>
      </w:pPr>
      <w:r>
        <w:rPr>
          <w:lang w:val="fr-FR"/>
        </w:rPr>
        <w:t xml:space="preserve">-  </w:t>
      </w:r>
      <w:proofErr w:type="gramStart"/>
      <w:r w:rsidRPr="003461D4">
        <w:rPr>
          <w:lang w:val="fr-FR"/>
        </w:rPr>
        <w:t>DVupf,Ta</w:t>
      </w:r>
      <w:proofErr w:type="gramEnd"/>
      <w:r w:rsidRPr="003461D4">
        <w:rPr>
          <w:lang w:val="fr-FR"/>
        </w:rPr>
        <w:t>=3500 Mbit</w:t>
      </w:r>
      <w:r>
        <w:rPr>
          <w:lang w:val="fr-FR"/>
        </w:rPr>
        <w:t>,</w:t>
      </w:r>
      <w:r w:rsidRPr="003461D4">
        <w:rPr>
          <w:lang w:val="fr-FR"/>
        </w:rPr>
        <w:t xml:space="preserve"> ECupf,Ta=1593.75 kJ</w:t>
      </w:r>
    </w:p>
    <w:p w14:paraId="73E8BA02" w14:textId="40BC8325" w:rsidR="00EC6DB6" w:rsidRPr="003461D4" w:rsidRDefault="00EC6DB6" w:rsidP="003461D4">
      <w:pPr>
        <w:pStyle w:val="B2"/>
        <w:rPr>
          <w:lang w:val="fr-FR"/>
        </w:rPr>
      </w:pPr>
      <w:r>
        <w:rPr>
          <w:lang w:val="fr-FR"/>
        </w:rPr>
        <w:t xml:space="preserve">-  </w:t>
      </w:r>
      <w:proofErr w:type="gramStart"/>
      <w:r w:rsidRPr="003461D4">
        <w:rPr>
          <w:lang w:val="fr-FR"/>
        </w:rPr>
        <w:t>DVupf,Tb</w:t>
      </w:r>
      <w:proofErr w:type="gramEnd"/>
      <w:r w:rsidRPr="003461D4">
        <w:rPr>
          <w:lang w:val="fr-FR"/>
        </w:rPr>
        <w:t>=5000 Mbit</w:t>
      </w:r>
      <w:r>
        <w:rPr>
          <w:lang w:val="fr-FR"/>
        </w:rPr>
        <w:t>,</w:t>
      </w:r>
      <w:r w:rsidRPr="003461D4">
        <w:rPr>
          <w:lang w:val="fr-FR"/>
        </w:rPr>
        <w:t xml:space="preserve"> ECupf,Tb=2062.5 kJ</w:t>
      </w:r>
    </w:p>
    <w:p w14:paraId="32DE5579" w14:textId="19F04930" w:rsidR="00C63A09" w:rsidRDefault="00C63A09" w:rsidP="00C63A09">
      <w:pPr>
        <w:pStyle w:val="B2"/>
        <w:rPr>
          <w:lang w:val="en-US"/>
        </w:rPr>
      </w:pPr>
      <w:r>
        <w:rPr>
          <w:lang w:val="en-US"/>
        </w:rPr>
        <w:t>-  UPF</w:t>
      </w:r>
      <w:r>
        <w:t xml:space="preserve"> </w:t>
      </w:r>
      <w:r>
        <w:rPr>
          <w:lang w:val="en-US"/>
        </w:rPr>
        <w:t xml:space="preserve">relative </w:t>
      </w:r>
      <w:r>
        <w:t xml:space="preserve">accuracy </w:t>
      </w:r>
      <w:r w:rsidRPr="009A6154">
        <w:t>±</w:t>
      </w:r>
      <w:r>
        <w:rPr>
          <w:lang w:val="en-US"/>
        </w:rPr>
        <w:t>c</w:t>
      </w:r>
      <w:r w:rsidRPr="009A6154">
        <w:t xml:space="preserve"> % </w:t>
      </w:r>
      <w:r>
        <w:t xml:space="preserve">= </w:t>
      </w:r>
      <w:r w:rsidRPr="009A6154">
        <w:t>±</w:t>
      </w:r>
      <w:r>
        <w:rPr>
          <w:lang w:val="en-US"/>
        </w:rPr>
        <w:t>5</w:t>
      </w:r>
      <w:r w:rsidRPr="009A6154">
        <w:t xml:space="preserve"> % </w:t>
      </w:r>
      <w:r>
        <w:rPr>
          <w:lang w:val="en-US"/>
        </w:rPr>
        <w:t xml:space="preserve">of EC at UPF </w:t>
      </w:r>
    </w:p>
    <w:p w14:paraId="0B68792B" w14:textId="1C593C7D" w:rsidR="00C63A09" w:rsidRDefault="00C63A09" w:rsidP="00C63A09">
      <w:proofErr w:type="gramStart"/>
      <w:r>
        <w:t>Therefore</w:t>
      </w:r>
      <w:proofErr w:type="gramEnd"/>
      <w:r>
        <w:t xml:space="preserve"> applying the equations (2) and (3) the EC</w:t>
      </w:r>
      <w:r w:rsidR="00EC6DB6">
        <w:t xml:space="preserve"> </w:t>
      </w:r>
      <w:r>
        <w:t xml:space="preserve">and the accuracy at UE granularity </w:t>
      </w:r>
      <w:r w:rsidR="00EC6DB6">
        <w:t>at at Ta and Tb are when the UE at Ta and Tb has the same data volume consumption. The EC of the node increase due to the increase of traffic from other users.</w:t>
      </w:r>
    </w:p>
    <w:p w14:paraId="41FD2809" w14:textId="56135F1D" w:rsidR="00C63A09" w:rsidRDefault="00C63A09" w:rsidP="00C63A09">
      <w:pPr>
        <w:pStyle w:val="B2"/>
        <w:rPr>
          <w:lang w:val="en-US"/>
        </w:rPr>
      </w:pPr>
      <w:r>
        <w:rPr>
          <w:lang w:val="en-US"/>
        </w:rPr>
        <w:t xml:space="preserve">-at </w:t>
      </w:r>
      <w:r w:rsidR="00EC6DB6">
        <w:rPr>
          <w:lang w:val="en-US"/>
        </w:rPr>
        <w:t>Ta EC</w:t>
      </w:r>
      <w:r w:rsidRPr="002571DE">
        <w:t>=</w:t>
      </w:r>
      <w:r>
        <w:rPr>
          <w:lang w:val="en-US"/>
        </w:rPr>
        <w:t xml:space="preserve"> </w:t>
      </w:r>
      <w:r w:rsidR="00EC6DB6">
        <w:rPr>
          <w:lang w:val="en-US"/>
        </w:rPr>
        <w:t>206,07</w:t>
      </w:r>
      <w:r w:rsidRPr="002571DE">
        <w:t xml:space="preserve"> </w:t>
      </w:r>
      <w:r>
        <w:rPr>
          <w:lang w:val="en-US"/>
        </w:rPr>
        <w:t xml:space="preserve">kJ absolute accuracy </w:t>
      </w:r>
      <w:r w:rsidR="00EC6DB6">
        <w:rPr>
          <w:lang w:val="en-US"/>
        </w:rPr>
        <w:t>6.49</w:t>
      </w:r>
      <w:r>
        <w:rPr>
          <w:lang w:val="en-US"/>
        </w:rPr>
        <w:t xml:space="preserve"> kJ, relative accuracy= </w:t>
      </w:r>
      <w:r w:rsidR="00EC6DB6">
        <w:rPr>
          <w:lang w:val="en-US"/>
        </w:rPr>
        <w:t>3.15%</w:t>
      </w:r>
    </w:p>
    <w:p w14:paraId="582DF085" w14:textId="74737B6D" w:rsidR="00EC6DB6" w:rsidRPr="002571DE" w:rsidRDefault="00EC6DB6" w:rsidP="00EC6DB6">
      <w:pPr>
        <w:pStyle w:val="B2"/>
        <w:rPr>
          <w:lang w:val="en-US"/>
        </w:rPr>
      </w:pPr>
      <w:r>
        <w:rPr>
          <w:lang w:val="en-US"/>
        </w:rPr>
        <w:t>-at Tb EC</w:t>
      </w:r>
      <w:r w:rsidRPr="002571DE">
        <w:t>=</w:t>
      </w:r>
      <w:r>
        <w:rPr>
          <w:lang w:val="en-US"/>
        </w:rPr>
        <w:t xml:space="preserve"> 184,16</w:t>
      </w:r>
      <w:r w:rsidRPr="002571DE">
        <w:t xml:space="preserve"> </w:t>
      </w:r>
      <w:r>
        <w:rPr>
          <w:lang w:val="en-US"/>
        </w:rPr>
        <w:t>kJ absolute accuracy 5.11 kJ, relative accuracy= 2.77%</w:t>
      </w:r>
    </w:p>
    <w:p w14:paraId="5E9A153F" w14:textId="34475E60" w:rsidR="00EC6DB6" w:rsidRPr="003461D4" w:rsidRDefault="00492C78" w:rsidP="003461D4">
      <w:pPr>
        <w:pStyle w:val="B1"/>
      </w:pPr>
      <w:r w:rsidRPr="007F3CC0">
        <w:rPr>
          <w:b/>
          <w:bCs/>
        </w:rPr>
        <w:t>Conclusion #</w:t>
      </w:r>
      <w:r>
        <w:rPr>
          <w:b/>
          <w:bCs/>
        </w:rPr>
        <w:t>4</w:t>
      </w:r>
      <w:r w:rsidRPr="007F3CC0">
        <w:rPr>
          <w:b/>
          <w:bCs/>
        </w:rPr>
        <w:t xml:space="preserve">: </w:t>
      </w:r>
      <w:r w:rsidR="00A30C7D">
        <w:rPr>
          <w:b/>
          <w:bCs/>
        </w:rPr>
        <w:t xml:space="preserve"> For the rel-19 formulas t</w:t>
      </w:r>
      <w:r>
        <w:rPr>
          <w:b/>
          <w:bCs/>
        </w:rPr>
        <w:t>he EC for a UE with constant data volume change due to the change of the total DV at the node, therefore the overal dat atraffic influences the estimated EC for a UE.</w:t>
      </w:r>
      <w:r w:rsidR="003461D4">
        <w:rPr>
          <w:b/>
          <w:bCs/>
        </w:rPr>
        <w:t xml:space="preserve"> The same behaviour occurs also for the other granularity.</w:t>
      </w:r>
    </w:p>
    <w:p w14:paraId="16A26F2B" w14:textId="23BDE9F5" w:rsidR="00C63A09" w:rsidRPr="00BB67CB" w:rsidRDefault="00C63A09" w:rsidP="00C63A09">
      <w:pPr>
        <w:pStyle w:val="Heading2"/>
      </w:pPr>
      <w:r>
        <w:t>A.2.2</w:t>
      </w:r>
      <w:r w:rsidRPr="00BB67CB">
        <w:t xml:space="preserve"> </w:t>
      </w:r>
      <w:r>
        <w:t>Accuracy of solution #10 estimation at smaller granularity</w:t>
      </w:r>
    </w:p>
    <w:p w14:paraId="708F8BCD" w14:textId="77777777" w:rsidR="00C63A09" w:rsidRDefault="00C63A09" w:rsidP="00C63A09">
      <w:r>
        <w:t xml:space="preserve">The solution is based on the formula </w:t>
      </w:r>
    </w:p>
    <w:p w14:paraId="4DF326BE" w14:textId="1CD8A1FA" w:rsidR="00C63A09" w:rsidRPr="007F1C9E" w:rsidRDefault="00C63A09" w:rsidP="00C63A09">
      <w:pPr>
        <w:pStyle w:val="EQ"/>
      </w:pPr>
      <w:bookmarkStart w:id="3" w:name="_MCCTEMPBM_CRPT62230048___7"/>
      <w:r>
        <w:tab/>
      </w:r>
      <m:oMath>
        <m:sSub>
          <m:sSubPr>
            <m:ctrlPr>
              <w:rPr>
                <w:rFonts w:ascii="Cambria Math" w:hAnsi="Cambria Math"/>
                <w:i/>
                <w:iCs/>
              </w:rPr>
            </m:ctrlPr>
          </m:sSubPr>
          <m:e>
            <m:r>
              <w:rPr>
                <w:rFonts w:ascii="Cambria Math" w:hAnsi="Cambria Math"/>
              </w:rPr>
              <m:t>EC</m:t>
            </m:r>
          </m:e>
          <m:sub>
            <m:r>
              <w:rPr>
                <w:rFonts w:ascii="Cambria Math" w:hAnsi="Cambria Math"/>
              </w:rPr>
              <m:t>UE,Ta</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,Tai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i,Ta</m:t>
                    </m:r>
                  </m:sub>
                </m:sSub>
              </m:sub>
            </m:sSub>
          </m:e>
        </m:nary>
      </m:oMath>
      <w:r>
        <w:tab/>
        <w:t>(4)</w:t>
      </w:r>
    </w:p>
    <w:bookmarkEnd w:id="3"/>
    <w:p w14:paraId="042216D3" w14:textId="3DCAC7F7" w:rsidR="00C63A09" w:rsidRDefault="00C63A09" w:rsidP="00C63A09">
      <w:r>
        <w:t>Where for exmapl</w:t>
      </w:r>
      <w:r w:rsidR="00EC6DB6">
        <w:t>e</w:t>
      </w:r>
      <w:r w:rsidR="00492C78">
        <w:t xml:space="preserve"> </w:t>
      </w:r>
      <w:r>
        <w:t xml:space="preserve">for UE granularity </w:t>
      </w:r>
    </w:p>
    <w:p w14:paraId="62A497C6" w14:textId="77777777" w:rsidR="00EC6DB6" w:rsidRDefault="00EC6DB6" w:rsidP="00C63A09">
      <w:bookmarkStart w:id="4" w:name="_Hlk209616556"/>
    </w:p>
    <w:p w14:paraId="2AD2614A" w14:textId="5E76F9D2" w:rsidR="00C63A09" w:rsidRDefault="00C63A09" w:rsidP="00C63A09">
      <w:pPr>
        <w:pStyle w:val="EQ"/>
        <w:rPr>
          <w:iCs/>
          <w:lang w:val="de-AT"/>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 xml:space="preserve">, </m:t>
            </m:r>
            <m:r>
              <w:rPr>
                <w:rFonts w:ascii="Cambria Math" w:hAnsi="Cambria Math"/>
              </w:rPr>
              <m:t>UE</m:t>
            </m:r>
            <m:r>
              <w:rPr>
                <w:rFonts w:ascii="Cambria Math" w:hAnsi="Cambria Math"/>
                <w:lang w:val="de-AT"/>
              </w:rPr>
              <m:t xml:space="preserve">, </m:t>
            </m:r>
            <m:r>
              <w:rPr>
                <w:rFonts w:ascii="Cambria Math" w:hAnsi="Cambria Math"/>
              </w:rPr>
              <m:t>Ta</m:t>
            </m:r>
          </m:sub>
        </m:sSub>
        <m:r>
          <w:rPr>
            <w:rFonts w:ascii="Cambria Math" w:hAnsi="Cambria Math"/>
            <w:lang w:val="de-AT"/>
          </w:rPr>
          <m:t>=</m:t>
        </m:r>
        <m:f>
          <m:fPr>
            <m:ctrlPr>
              <w:rPr>
                <w:rFonts w:ascii="Cambria Math" w:hAnsi="Cambria Math"/>
                <w:i/>
                <w:iCs/>
              </w:rPr>
            </m:ctrlPr>
          </m:fPr>
          <m:num>
            <w:bookmarkStart w:id="5" w:name="_Hlk209616592"/>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w:bookmarkEnd w:id="5"/>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idle</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r>
                  <w:rPr>
                    <w:rFonts w:ascii="Cambria Math" w:hAnsi="Cambria Math"/>
                    <w:lang w:val="de-AT"/>
                  </w:rPr>
                  <m:t>,</m:t>
                </m:r>
                <m:r>
                  <w:rPr>
                    <w:rFonts w:ascii="Cambria Math" w:hAnsi="Cambria Math"/>
                  </w:rPr>
                  <m:t>dynamic</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idle</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r>
                  <w:rPr>
                    <w:rFonts w:ascii="Cambria Math" w:hAnsi="Cambria Math"/>
                    <w:lang w:val="de-AT"/>
                  </w:rPr>
                  <m:t>,</m:t>
                </m:r>
                <m:r>
                  <w:rPr>
                    <w:rFonts w:ascii="Cambria Math" w:hAnsi="Cambria Math"/>
                  </w:rPr>
                  <m:t>dynamic</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r>
          <w:rPr>
            <w:rFonts w:ascii="Cambria Math" w:hAnsi="Cambria Math"/>
            <w:lang w:val="de-AT"/>
          </w:rPr>
          <m:t>=</m:t>
        </m:r>
      </m:oMath>
      <w:r w:rsidRPr="007F1C9E">
        <w:rPr>
          <w:iCs/>
          <w:lang w:val="de-AT"/>
        </w:rPr>
        <w:tab/>
        <w:t>(</w:t>
      </w:r>
      <w:r>
        <w:rPr>
          <w:iCs/>
          <w:lang w:val="de-AT"/>
        </w:rPr>
        <w:t>5</w:t>
      </w:r>
      <w:r w:rsidRPr="007F1C9E">
        <w:rPr>
          <w:iCs/>
          <w:lang w:val="de-AT"/>
        </w:rPr>
        <w:t>)</w:t>
      </w:r>
    </w:p>
    <w:p w14:paraId="207226F4" w14:textId="494F4B10" w:rsidR="00EC6DB6" w:rsidRDefault="005725DF" w:rsidP="00EC6DB6">
      <w:pPr>
        <w:rPr>
          <w:lang w:val="de-AT"/>
        </w:rPr>
      </w:pPr>
      <m:oMathPara>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 xml:space="preserve">, </m:t>
              </m:r>
              <m:r>
                <w:rPr>
                  <w:rFonts w:ascii="Cambria Math" w:hAnsi="Cambria Math"/>
                </w:rPr>
                <m:t>UE</m:t>
              </m:r>
              <m:r>
                <w:rPr>
                  <w:rFonts w:ascii="Cambria Math" w:hAnsi="Cambria Math"/>
                  <w:lang w:val="de-AT"/>
                </w:rPr>
                <m:t xml:space="preserve">, </m:t>
              </m:r>
              <m:r>
                <w:rPr>
                  <w:rFonts w:ascii="Cambria Math" w:hAnsi="Cambria Math"/>
                </w:rPr>
                <m:t>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Ta,dynamic</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Tb,dynamic</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oMath>
      </m:oMathPara>
    </w:p>
    <w:bookmarkEnd w:id="4"/>
    <w:p w14:paraId="0E7E4F5D" w14:textId="77777777" w:rsidR="00EC6DB6" w:rsidRPr="003461D4" w:rsidRDefault="00EC6DB6" w:rsidP="003461D4">
      <w:pPr>
        <w:rPr>
          <w:lang w:val="de-AT"/>
        </w:rPr>
      </w:pPr>
    </w:p>
    <w:p w14:paraId="63EB160B" w14:textId="77777777" w:rsidR="00C63A09" w:rsidRPr="007F3CC0" w:rsidRDefault="00C63A09" w:rsidP="00C63A09">
      <w:pPr>
        <w:pStyle w:val="EQ"/>
        <w:rPr>
          <w:lang w:val="de-AT"/>
        </w:rPr>
      </w:pPr>
      <w:r w:rsidRPr="007F3CC0">
        <w:rPr>
          <w:lang w:val="de-AT"/>
        </w:rPr>
        <w:tab/>
      </w:r>
      <m:oMath>
        <m:sSub>
          <m:sSubPr>
            <m:ctrlPr>
              <w:rPr>
                <w:rFonts w:ascii="Cambria Math" w:hAnsi="Cambria Math"/>
                <w:i/>
                <w:iCs/>
              </w:rPr>
            </m:ctrlPr>
          </m:sSubPr>
          <m:e>
            <m:r>
              <w:rPr>
                <w:rFonts w:ascii="Cambria Math" w:hAnsi="Cambria Math"/>
              </w:rPr>
              <m:t>E</m:t>
            </m:r>
          </m:e>
          <m:sub>
            <m:r>
              <w:rPr>
                <w:rFonts w:ascii="Cambria Math" w:hAnsi="Cambria Math"/>
              </w:rPr>
              <m:t>gNB</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m:t>
                </m:r>
                <m:r>
                  <w:rPr>
                    <w:rFonts w:ascii="Cambria Math" w:hAnsi="Cambria Math"/>
                    <w:lang w:val="de-AT"/>
                  </w:rPr>
                  <m:t>,</m:t>
                </m:r>
                <m:r>
                  <w:rPr>
                    <w:rFonts w:ascii="Cambria Math" w:hAnsi="Cambria Math"/>
                  </w:rPr>
                  <m:t>Tb</m:t>
                </m:r>
              </m:sub>
            </m:sSub>
          </m:den>
        </m:f>
        <w:bookmarkStart w:id="6" w:name="_Hlk208313950"/>
        <m:sSub>
          <m:sSubPr>
            <m:ctrlPr>
              <w:rPr>
                <w:rFonts w:ascii="Cambria Math" w:hAnsi="Cambria Math"/>
                <w:i/>
                <w:iCs/>
              </w:rPr>
            </m:ctrlPr>
          </m:sSubPr>
          <m:e>
            <m:r>
              <w:rPr>
                <w:rFonts w:ascii="Cambria Math" w:hAnsi="Cambria Math"/>
              </w:rPr>
              <m:t>DV</m:t>
            </m:r>
          </m:e>
          <m:sub>
            <m:r>
              <w:rPr>
                <w:rFonts w:ascii="Cambria Math" w:hAnsi="Cambria Math"/>
              </w:rPr>
              <m:t>gNB</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oMath>
      <w:bookmarkEnd w:id="6"/>
      <w:r w:rsidRPr="007F3CC0">
        <w:rPr>
          <w:iCs/>
          <w:lang w:val="de-AT"/>
        </w:rPr>
        <w:tab/>
        <w:t>(6)</w:t>
      </w:r>
    </w:p>
    <w:p w14:paraId="4CB98CBF" w14:textId="77777777" w:rsidR="00C63A09" w:rsidRDefault="00C63A09" w:rsidP="00C63A09">
      <w:pPr>
        <w:rPr>
          <w:lang w:val="de-AT"/>
        </w:rPr>
      </w:pPr>
      <w:r>
        <w:rPr>
          <w:lang w:val="de-AT"/>
        </w:rPr>
        <w:t>The absolute accurcay of equation 4) is given by</w:t>
      </w:r>
    </w:p>
    <w:p w14:paraId="055952AF" w14:textId="77777777" w:rsidR="00C63A09" w:rsidRPr="00691466" w:rsidRDefault="00C63A09" w:rsidP="00C63A09">
      <w:pPr>
        <w:pStyle w:val="EQ"/>
        <w:rPr>
          <w:lang w:val="de-AT" w:eastAsia="zh-CN"/>
        </w:rPr>
      </w:pPr>
      <w:r>
        <w:rPr>
          <w:rFonts w:eastAsia="Malgun Gothic"/>
          <w:noProof w:val="0"/>
          <w:lang w:val="de-AT" w:eastAsia="zh-CN"/>
        </w:rPr>
        <w:tab/>
      </w:r>
      <m:oMath>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EC</m:t>
            </m:r>
            <m:r>
              <m:rPr>
                <m:sty m:val="p"/>
              </m:rPr>
              <w:rPr>
                <w:rFonts w:ascii="Cambria Math" w:hAnsi="Cambria Math"/>
                <w:lang w:val="de-AT" w:eastAsia="zh-CN"/>
              </w:rPr>
              <m:t>,</m:t>
            </m:r>
            <m:r>
              <w:rPr>
                <w:rFonts w:ascii="Cambria Math" w:hAnsi="Cambria Math"/>
                <w:lang w:val="de-AT" w:eastAsia="zh-CN"/>
              </w:rPr>
              <m:t>Ta</m:t>
            </m:r>
          </m:sub>
        </m:sSub>
        <m:r>
          <m:rPr>
            <m:sty m:val="p"/>
          </m:rPr>
          <w:rPr>
            <w:rFonts w:ascii="Cambria Math" w:hAnsi="Cambria Math"/>
            <w:lang w:val="de-AT" w:eastAsia="zh-CN"/>
          </w:rPr>
          <m:t>=</m:t>
        </m:r>
        <m:rad>
          <m:radPr>
            <m:ctrlPr>
              <w:rPr>
                <w:rFonts w:ascii="Cambria Math" w:hAnsi="Cambria Math"/>
                <w:lang w:val="de-AT" w:eastAsia="zh-CN"/>
              </w:rPr>
            </m:ctrlPr>
          </m:radPr>
          <m:deg>
            <m:r>
              <m:rPr>
                <m:sty m:val="p"/>
              </m:rPr>
              <w:rPr>
                <w:rFonts w:ascii="Cambria Math" w:hAnsi="Cambria Math"/>
                <w:lang w:val="de-AT" w:eastAsia="zh-CN"/>
              </w:rPr>
              <m:t>2</m:t>
            </m:r>
          </m:deg>
          <m:e>
            <m:nary>
              <m:naryPr>
                <m:chr m:val="∑"/>
                <m:limLoc m:val="undOvr"/>
                <m:ctrlPr>
                  <w:rPr>
                    <w:rFonts w:ascii="Cambria Math" w:hAnsi="Cambria Math"/>
                    <w:lang w:val="de-AT" w:eastAsia="zh-CN"/>
                  </w:rPr>
                </m:ctrlPr>
              </m:naryPr>
              <m:sub>
                <m:sSub>
                  <m:sSubPr>
                    <m:ctrlPr>
                      <w:rPr>
                        <w:rFonts w:ascii="Cambria Math" w:hAnsi="Cambria Math"/>
                        <w:lang w:val="de-AT" w:eastAsia="zh-CN"/>
                      </w:rPr>
                    </m:ctrlPr>
                  </m:sSubPr>
                  <m:e>
                    <m:r>
                      <w:rPr>
                        <w:rFonts w:ascii="Cambria Math" w:hAnsi="Cambria Math"/>
                        <w:lang w:val="de-AT" w:eastAsia="zh-CN"/>
                      </w:rPr>
                      <m:t>gNB</m:t>
                    </m:r>
                  </m:e>
                  <m:sub>
                    <m:r>
                      <w:rPr>
                        <w:rFonts w:ascii="Cambria Math" w:hAnsi="Cambria Math"/>
                        <w:lang w:val="de-AT" w:eastAsia="zh-CN"/>
                      </w:rPr>
                      <m:t>i</m:t>
                    </m:r>
                  </m:sub>
                </m:sSub>
                <m:r>
                  <m:rPr>
                    <m:sty m:val="p"/>
                  </m:rPr>
                  <w:rPr>
                    <w:rFonts w:ascii="Cambria Math" w:hAnsi="Cambria Math"/>
                    <w:lang w:val="de-AT" w:eastAsia="zh-CN"/>
                  </w:rPr>
                  <m:t>∈</m:t>
                </m:r>
                <m:sSubSup>
                  <m:sSubSupPr>
                    <m:ctrlPr>
                      <w:rPr>
                        <w:rFonts w:ascii="Cambria Math" w:hAnsi="Cambria Math"/>
                        <w:lang w:val="de-AT" w:eastAsia="zh-CN"/>
                      </w:rPr>
                    </m:ctrlPr>
                  </m:sSubSupPr>
                  <m:e>
                    <m:r>
                      <w:rPr>
                        <w:rFonts w:ascii="Cambria Math" w:hAnsi="Cambria Math"/>
                        <w:lang w:val="de-AT" w:eastAsia="zh-CN"/>
                      </w:rPr>
                      <m:t>gNB</m:t>
                    </m:r>
                  </m:e>
                  <m:sub>
                    <m:r>
                      <w:rPr>
                        <w:rFonts w:ascii="Cambria Math" w:hAnsi="Cambria Math"/>
                        <w:lang w:val="de-AT" w:eastAsia="zh-CN"/>
                      </w:rPr>
                      <m:t>UE</m:t>
                    </m:r>
                  </m:sub>
                  <m:sup>
                    <m:r>
                      <w:rPr>
                        <w:rFonts w:ascii="Cambria Math" w:hAnsi="Cambria Math"/>
                        <w:lang w:val="de-AT" w:eastAsia="zh-CN"/>
                      </w:rPr>
                      <m:t>Ta</m:t>
                    </m:r>
                  </m:sup>
                </m:sSubSup>
              </m:sub>
              <m:sup/>
              <m:e>
                <m:sSup>
                  <m:sSupPr>
                    <m:ctrlPr>
                      <w:rPr>
                        <w:rFonts w:ascii="Cambria Math" w:hAnsi="Cambria Math"/>
                        <w:lang w:val="de-AT" w:eastAsia="zh-CN"/>
                      </w:rPr>
                    </m:ctrlPr>
                  </m:sSupPr>
                  <m:e>
                    <m:d>
                      <m:dPr>
                        <m:ctrlPr>
                          <w:rPr>
                            <w:rFonts w:ascii="Cambria Math" w:hAnsi="Cambria Math"/>
                            <w:lang w:val="de-AT" w:eastAsia="zh-CN"/>
                          </w:rPr>
                        </m:ctrlPr>
                      </m:dPr>
                      <m:e>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T</m:t>
                            </m:r>
                            <m:r>
                              <m:rPr>
                                <m:sty m:val="p"/>
                              </m:rPr>
                              <w:rPr>
                                <w:rFonts w:ascii="Cambria Math" w:hAnsi="Cambria Math"/>
                                <w:lang w:val="de-AT" w:eastAsia="zh-CN"/>
                              </w:rPr>
                              <m:t>,</m:t>
                            </m:r>
                            <m:r>
                              <w:rPr>
                                <w:rFonts w:ascii="Cambria Math" w:hAnsi="Cambria Math"/>
                                <w:lang w:val="de-AT" w:eastAsia="zh-CN"/>
                              </w:rPr>
                              <m:t>gNb</m:t>
                            </m:r>
                            <m:r>
                              <m:rPr>
                                <m:sty m:val="p"/>
                              </m:rPr>
                              <w:rPr>
                                <w:rFonts w:ascii="Cambria Math" w:hAnsi="Cambria Math"/>
                                <w:lang w:val="de-AT" w:eastAsia="zh-CN"/>
                              </w:rPr>
                              <m:t>,</m:t>
                            </m:r>
                            <m:r>
                              <w:rPr>
                                <w:rFonts w:ascii="Cambria Math" w:hAnsi="Cambria Math"/>
                                <w:lang w:val="de-AT" w:eastAsia="zh-CN"/>
                              </w:rPr>
                              <m:t>i</m:t>
                            </m:r>
                          </m:sub>
                        </m:sSub>
                      </m:e>
                    </m:d>
                  </m:e>
                  <m:sup>
                    <m:r>
                      <m:rPr>
                        <m:sty m:val="p"/>
                      </m:rPr>
                      <w:rPr>
                        <w:rFonts w:ascii="Cambria Math" w:hAnsi="Cambria Math"/>
                        <w:lang w:val="de-AT" w:eastAsia="zh-CN"/>
                      </w:rPr>
                      <m:t>2</m:t>
                    </m:r>
                  </m:sup>
                </m:sSup>
              </m:e>
            </m:nary>
            <m:r>
              <m:rPr>
                <m:sty m:val="p"/>
              </m:rPr>
              <w:rPr>
                <w:rFonts w:ascii="Cambria Math" w:hAnsi="Cambria Math"/>
                <w:lang w:val="de-AT" w:eastAsia="zh-CN"/>
              </w:rPr>
              <m:t>+</m:t>
            </m:r>
            <m:nary>
              <m:naryPr>
                <m:chr m:val="∑"/>
                <m:limLoc m:val="undOvr"/>
                <m:ctrlPr>
                  <w:rPr>
                    <w:rFonts w:ascii="Cambria Math" w:hAnsi="Cambria Math"/>
                    <w:lang w:val="de-AT" w:eastAsia="zh-CN"/>
                  </w:rPr>
                </m:ctrlPr>
              </m:naryPr>
              <m:sub>
                <m:sSub>
                  <m:sSubPr>
                    <m:ctrlPr>
                      <w:rPr>
                        <w:rFonts w:ascii="Cambria Math" w:hAnsi="Cambria Math"/>
                        <w:lang w:val="de-AT" w:eastAsia="zh-CN"/>
                      </w:rPr>
                    </m:ctrlPr>
                  </m:sSubPr>
                  <m:e>
                    <m:r>
                      <w:rPr>
                        <w:rFonts w:ascii="Cambria Math" w:hAnsi="Cambria Math"/>
                        <w:lang w:val="de-AT" w:eastAsia="zh-CN"/>
                      </w:rPr>
                      <m:t>UPF</m:t>
                    </m:r>
                  </m:e>
                  <m:sub>
                    <m:r>
                      <w:rPr>
                        <w:rFonts w:ascii="Cambria Math" w:hAnsi="Cambria Math"/>
                        <w:lang w:val="de-AT" w:eastAsia="zh-CN"/>
                      </w:rPr>
                      <m:t>i</m:t>
                    </m:r>
                  </m:sub>
                </m:sSub>
                <m:r>
                  <m:rPr>
                    <m:sty m:val="p"/>
                  </m:rPr>
                  <w:rPr>
                    <w:rFonts w:ascii="Cambria Math" w:hAnsi="Cambria Math"/>
                    <w:lang w:val="de-AT" w:eastAsia="zh-CN"/>
                  </w:rPr>
                  <m:t>∈</m:t>
                </m:r>
                <m:sSubSup>
                  <m:sSubSupPr>
                    <m:ctrlPr>
                      <w:rPr>
                        <w:rFonts w:ascii="Cambria Math" w:hAnsi="Cambria Math"/>
                        <w:lang w:val="de-AT" w:eastAsia="zh-CN"/>
                      </w:rPr>
                    </m:ctrlPr>
                  </m:sSubSupPr>
                  <m:e>
                    <m:r>
                      <w:rPr>
                        <w:rFonts w:ascii="Cambria Math" w:hAnsi="Cambria Math"/>
                        <w:lang w:val="de-AT" w:eastAsia="zh-CN"/>
                      </w:rPr>
                      <m:t>UPF</m:t>
                    </m:r>
                  </m:e>
                  <m:sub>
                    <m:r>
                      <w:rPr>
                        <w:rFonts w:ascii="Cambria Math" w:hAnsi="Cambria Math"/>
                        <w:lang w:val="de-AT" w:eastAsia="zh-CN"/>
                      </w:rPr>
                      <m:t>UE</m:t>
                    </m:r>
                  </m:sub>
                  <m:sup>
                    <m:r>
                      <w:rPr>
                        <w:rFonts w:ascii="Cambria Math" w:hAnsi="Cambria Math"/>
                        <w:lang w:val="de-AT" w:eastAsia="zh-CN"/>
                      </w:rPr>
                      <m:t>T</m:t>
                    </m:r>
                  </m:sup>
                </m:sSubSup>
              </m:sub>
              <m:sup/>
              <m:e>
                <m:sSub>
                  <m:sSubPr>
                    <m:ctrlPr>
                      <w:rPr>
                        <w:rFonts w:ascii="Cambria Math" w:hAnsi="Cambria Math"/>
                        <w:lang w:val="de-AT" w:eastAsia="zh-CN"/>
                      </w:rPr>
                    </m:ctrlPr>
                  </m:sSubPr>
                  <m:e>
                    <m:sSup>
                      <m:sSupPr>
                        <m:ctrlPr>
                          <w:rPr>
                            <w:rFonts w:ascii="Cambria Math" w:hAnsi="Cambria Math"/>
                            <w:lang w:val="de-AT" w:eastAsia="zh-CN"/>
                          </w:rPr>
                        </m:ctrlPr>
                      </m:sSupPr>
                      <m:e>
                        <m:d>
                          <m:dPr>
                            <m:ctrlPr>
                              <w:rPr>
                                <w:rFonts w:ascii="Cambria Math" w:hAnsi="Cambria Math"/>
                                <w:lang w:val="de-AT" w:eastAsia="zh-CN"/>
                              </w:rPr>
                            </m:ctrlPr>
                          </m:dPr>
                          <m:e>
                            <m:sSub>
                              <m:sSubPr>
                                <m:ctrlPr>
                                  <w:rPr>
                                    <w:rFonts w:ascii="Cambria Math" w:hAnsi="Cambria Math"/>
                                    <w:lang w:val="de-AT" w:eastAsia="zh-CN"/>
                                  </w:rPr>
                                </m:ctrlPr>
                              </m:sSubPr>
                              <m:e>
                                <m:r>
                                  <w:rPr>
                                    <w:rFonts w:ascii="Cambria Math" w:hAnsi="Cambria Math"/>
                                    <w:lang w:val="de-AT" w:eastAsia="zh-CN"/>
                                  </w:rPr>
                                  <m:t>σ</m:t>
                                </m:r>
                              </m:e>
                              <m:sub>
                                <m:r>
                                  <w:rPr>
                                    <w:rFonts w:ascii="Cambria Math" w:hAnsi="Cambria Math"/>
                                    <w:lang w:val="de-AT" w:eastAsia="zh-CN"/>
                                  </w:rPr>
                                  <m:t>T</m:t>
                                </m:r>
                                <m:r>
                                  <m:rPr>
                                    <m:sty m:val="p"/>
                                  </m:rPr>
                                  <w:rPr>
                                    <w:rFonts w:ascii="Cambria Math" w:hAnsi="Cambria Math"/>
                                    <w:lang w:val="de-AT" w:eastAsia="zh-CN"/>
                                  </w:rPr>
                                  <m:t>,</m:t>
                                </m:r>
                                <m:r>
                                  <w:rPr>
                                    <w:rFonts w:ascii="Cambria Math" w:hAnsi="Cambria Math"/>
                                    <w:lang w:val="de-AT" w:eastAsia="zh-CN"/>
                                  </w:rPr>
                                  <m:t>UPF</m:t>
                                </m:r>
                                <m:r>
                                  <m:rPr>
                                    <m:sty m:val="p"/>
                                  </m:rPr>
                                  <w:rPr>
                                    <w:rFonts w:ascii="Cambria Math" w:hAnsi="Cambria Math"/>
                                    <w:lang w:val="de-AT" w:eastAsia="zh-CN"/>
                                  </w:rPr>
                                  <m:t>,</m:t>
                                </m:r>
                                <m:r>
                                  <w:rPr>
                                    <w:rFonts w:ascii="Cambria Math" w:hAnsi="Cambria Math"/>
                                    <w:lang w:val="de-AT" w:eastAsia="zh-CN"/>
                                  </w:rPr>
                                  <m:t>j</m:t>
                                </m:r>
                              </m:sub>
                            </m:sSub>
                          </m:e>
                        </m:d>
                      </m:e>
                      <m:sup>
                        <m:r>
                          <m:rPr>
                            <m:sty m:val="p"/>
                          </m:rPr>
                          <w:rPr>
                            <w:rFonts w:ascii="Cambria Math" w:hAnsi="Cambria Math"/>
                            <w:lang w:val="de-AT" w:eastAsia="zh-CN"/>
                          </w:rPr>
                          <m:t>2</m:t>
                        </m:r>
                      </m:sup>
                    </m:sSup>
                  </m:e>
                  <m:sub/>
                </m:sSub>
              </m:e>
            </m:nary>
          </m:e>
        </m:rad>
      </m:oMath>
      <w:r w:rsidRPr="00691466">
        <w:rPr>
          <w:lang w:val="de-AT" w:eastAsia="zh-CN"/>
        </w:rPr>
        <w:tab/>
      </w:r>
      <w:r>
        <w:rPr>
          <w:lang w:val="de-AT" w:eastAsia="zh-CN"/>
        </w:rPr>
        <w:t>(7)</w:t>
      </w:r>
    </w:p>
    <w:p w14:paraId="4EC5A823" w14:textId="77777777" w:rsidR="00C63A09" w:rsidRDefault="00C63A09" w:rsidP="00C63A09">
      <w:pPr>
        <w:rPr>
          <w:lang w:val="en-US"/>
        </w:rPr>
      </w:pPr>
      <w:proofErr w:type="gramStart"/>
      <w:r>
        <w:rPr>
          <w:lang w:val="en-US"/>
        </w:rPr>
        <w:t>where</w:t>
      </w:r>
      <w:proofErr w:type="gramEnd"/>
    </w:p>
    <w:p w14:paraId="0FD03922" w14:textId="77777777" w:rsidR="00C63A09" w:rsidRPr="00691466" w:rsidRDefault="00C63A09" w:rsidP="00C63A09">
      <w:pPr>
        <w:pStyle w:val="EQ"/>
        <w:rPr>
          <w:rFonts w:eastAsia="Malgun Gothic"/>
          <w:noProof w:val="0"/>
          <w:lang w:val="de-AT" w:eastAsia="zh-CN"/>
        </w:rPr>
      </w:pPr>
      <w:r>
        <w:rPr>
          <w:rFonts w:eastAsia="Malgun Gothic"/>
          <w:noProof w:val="0"/>
          <w:lang w:val="de-AT" w:eastAsia="zh-CN"/>
        </w:rPr>
        <w:lastRenderedPageBreak/>
        <w:tab/>
      </w:r>
      <m:oMath>
        <m:sSup>
          <m:sSupPr>
            <m:ctrlPr>
              <w:rPr>
                <w:rFonts w:ascii="Cambria Math" w:eastAsia="Malgun Gothic" w:hAnsi="Cambria Math"/>
                <w:noProof w:val="0"/>
                <w:lang w:val="de-AT" w:eastAsia="zh-CN"/>
              </w:rPr>
            </m:ctrlPr>
          </m:sSup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w:rPr>
                    <w:rFonts w:ascii="Cambria Math" w:eastAsia="Malgun Gothic" w:hAnsi="Cambria Math"/>
                    <w:noProof w:val="0"/>
                    <w:lang w:val="de-AT" w:eastAsia="zh-CN"/>
                  </w:rPr>
                  <m:t>T</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r>
              <m:rPr>
                <m:sty m:val="p"/>
              </m:rPr>
              <w:rPr>
                <w:rFonts w:ascii="Cambria Math" w:eastAsia="Malgun Gothic" w:hAnsi="Cambria Math"/>
                <w:noProof w:val="0"/>
                <w:lang w:val="de-AT" w:eastAsia="zh-CN"/>
              </w:rPr>
              <m:t>=</m:t>
            </m:r>
            <m:f>
              <m:fPr>
                <m:ctrlPr>
                  <w:rPr>
                    <w:rFonts w:ascii="Cambria Math" w:eastAsia="Malgun Gothic" w:hAnsi="Cambria Math"/>
                    <w:noProof w:val="0"/>
                    <w:lang w:val="de-AT" w:eastAsia="zh-CN"/>
                  </w:rPr>
                </m:ctrlPr>
              </m:fPr>
              <m:num>
                <m:f>
                  <m:fPr>
                    <m:ctrlPr>
                      <w:rPr>
                        <w:rFonts w:ascii="Cambria Math" w:eastAsia="Malgun Gothic" w:hAnsi="Cambria Math"/>
                        <w:noProof w:val="0"/>
                        <w:lang w:val="de-AT" w:eastAsia="zh-CN"/>
                      </w:rPr>
                    </m:ctrlPr>
                  </m:fPr>
                  <m:num>
                    <m:r>
                      <w:rPr>
                        <w:rFonts w:ascii="Cambria Math" w:eastAsia="Malgun Gothic" w:hAnsi="Cambria Math"/>
                        <w:noProof w:val="0"/>
                        <w:lang w:val="de-AT" w:eastAsia="zh-CN"/>
                      </w:rPr>
                      <m:t>a</m:t>
                    </m:r>
                  </m:num>
                  <m:den>
                    <m:r>
                      <m:rPr>
                        <m:sty m:val="p"/>
                      </m:rPr>
                      <w:rPr>
                        <w:rFonts w:ascii="Cambria Math" w:eastAsia="Malgun Gothic" w:hAnsi="Cambria Math"/>
                        <w:noProof w:val="0"/>
                        <w:lang w:val="de-AT" w:eastAsia="zh-CN"/>
                      </w:rPr>
                      <m:t>100</m:t>
                    </m:r>
                  </m:den>
                </m:f>
                <m:r>
                  <m:rPr>
                    <m:sty m:val="p"/>
                  </m:rPr>
                  <w:rPr>
                    <w:rFonts w:ascii="Cambria Math" w:eastAsia="Malgun Gothic" w:hAnsi="Cambria Math"/>
                    <w:noProof w:val="0"/>
                    <w:lang w:val="de-AT" w:eastAsia="zh-CN"/>
                  </w:rPr>
                  <m:t>×</m:t>
                </m:r>
                <m:rad>
                  <m:radPr>
                    <m:ctrlPr>
                      <w:rPr>
                        <w:rFonts w:ascii="Cambria Math" w:eastAsia="Malgun Gothic" w:hAnsi="Cambria Math"/>
                        <w:noProof w:val="0"/>
                        <w:lang w:val="de-AT" w:eastAsia="zh-CN"/>
                      </w:rPr>
                    </m:ctrlPr>
                  </m:radPr>
                  <m:deg>
                    <m:r>
                      <m:rPr>
                        <m:sty m:val="p"/>
                      </m:rPr>
                      <w:rPr>
                        <w:rFonts w:ascii="Cambria Math" w:eastAsia="Malgun Gothic" w:hAnsi="Cambria Math"/>
                        <w:noProof w:val="0"/>
                        <w:lang w:val="de-AT" w:eastAsia="zh-CN"/>
                      </w:rPr>
                      <m:t>2</m:t>
                    </m:r>
                  </m:deg>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UE</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d>
                      <m:dPr>
                        <m:ctrlPr>
                          <w:rPr>
                            <w:rFonts w:ascii="Cambria Math" w:eastAsia="Malgun Gothic" w:hAnsi="Cambria Math"/>
                            <w:noProof w:val="0"/>
                            <w:lang w:val="de-AT" w:eastAsia="zh-CN"/>
                          </w:rPr>
                        </m:ctrlPr>
                      </m:dPr>
                      <m:e>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e>
                            </m:d>
                          </m:e>
                          <m:sup>
                            <m:r>
                              <m:rPr>
                                <m:sty m:val="p"/>
                              </m:rPr>
                              <w:rPr>
                                <w:rFonts w:ascii="Cambria Math" w:eastAsia="Malgun Gothic" w:hAnsi="Cambria Math"/>
                                <w:noProof w:val="0"/>
                                <w:lang w:val="de-AT" w:eastAsia="zh-CN"/>
                              </w:rPr>
                              <m:t>2</m:t>
                            </m:r>
                          </m:sup>
                        </m:sSup>
                        <m:r>
                          <m:rPr>
                            <m:sty m:val="p"/>
                          </m:rPr>
                          <w:rPr>
                            <w:rFonts w:ascii="Cambria Math" w:eastAsia="Malgun Gothic" w:hAnsi="Cambria Math"/>
                            <w:noProof w:val="0"/>
                            <w:lang w:val="de-AT" w:eastAsia="zh-CN"/>
                          </w:rPr>
                          <m:t>+</m:t>
                        </m:r>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sub>
                                </m:sSub>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e>
                            </m:d>
                          </m:e>
                          <m:sup>
                            <m:r>
                              <m:rPr>
                                <m:sty m:val="p"/>
                              </m:rPr>
                              <w:rPr>
                                <w:rFonts w:ascii="Cambria Math" w:eastAsia="Malgun Gothic" w:hAnsi="Cambria Math"/>
                                <w:noProof w:val="0"/>
                                <w:lang w:val="de-AT" w:eastAsia="zh-CN"/>
                              </w:rPr>
                              <m:t>2</m:t>
                            </m:r>
                          </m:sup>
                        </m:sSup>
                      </m:e>
                    </m:d>
                    <m:r>
                      <m:rPr>
                        <m:sty m:val="p"/>
                      </m:rPr>
                      <w:rPr>
                        <w:rFonts w:ascii="Cambria Math" w:eastAsia="Malgun Gothic" w:hAnsi="Cambria Math"/>
                        <w:noProof w:val="0"/>
                        <w:lang w:val="de-AT" w:eastAsia="zh-CN"/>
                      </w:rPr>
                      <m:t xml:space="preserve"> </m:t>
                    </m:r>
                  </m:e>
                </m:rad>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r>
                      <m:rPr>
                        <m:sty m:val="p"/>
                      </m:rPr>
                      <w:rPr>
                        <w:rFonts w:ascii="Cambria Math" w:eastAsia="Malgun Gothic" w:hAnsi="Cambria Math"/>
                        <w:noProof w:val="0"/>
                        <w:lang w:val="de-AT" w:eastAsia="zh-CN"/>
                      </w:rPr>
                      <m:t>-</m:t>
                    </m:r>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gNB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i</m:t>
                        </m:r>
                      </m:sub>
                    </m:sSub>
                  </m:e>
                </m:d>
              </m:den>
            </m:f>
          </m:e>
          <m:sup/>
        </m:sSup>
      </m:oMath>
      <w:r>
        <w:rPr>
          <w:rFonts w:eastAsia="Malgun Gothic"/>
          <w:noProof w:val="0"/>
          <w:lang w:val="de-AT" w:eastAsia="zh-CN"/>
        </w:rPr>
        <w:tab/>
        <w:t>(8)</w:t>
      </w:r>
    </w:p>
    <w:p w14:paraId="422C8ED7" w14:textId="77777777" w:rsidR="00C63A09" w:rsidRDefault="00C63A09" w:rsidP="00C63A09">
      <w:pPr>
        <w:rPr>
          <w:lang w:val="de-AT"/>
        </w:rPr>
      </w:pPr>
    </w:p>
    <w:p w14:paraId="42709E81" w14:textId="77777777" w:rsidR="00C63A09" w:rsidRPr="00691466" w:rsidRDefault="00C63A09" w:rsidP="00C63A09">
      <w:pPr>
        <w:pStyle w:val="EQ"/>
        <w:rPr>
          <w:rFonts w:eastAsia="Malgun Gothic"/>
          <w:noProof w:val="0"/>
          <w:lang w:val="de-AT" w:eastAsia="zh-CN"/>
        </w:rPr>
      </w:pPr>
      <w:r>
        <w:rPr>
          <w:rFonts w:eastAsia="Malgun Gothic"/>
          <w:noProof w:val="0"/>
          <w:lang w:val="de-AT" w:eastAsia="zh-CN"/>
        </w:rPr>
        <w:tab/>
      </w:r>
      <m:oMath>
        <m:sSup>
          <m:sSupPr>
            <m:ctrlPr>
              <w:rPr>
                <w:rFonts w:ascii="Cambria Math" w:eastAsia="Malgun Gothic" w:hAnsi="Cambria Math"/>
                <w:noProof w:val="0"/>
                <w:lang w:val="de-AT" w:eastAsia="zh-CN"/>
              </w:rPr>
            </m:ctrlPr>
          </m:sSup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w:rPr>
                    <w:rFonts w:ascii="Cambria Math" w:eastAsia="Malgun Gothic" w:hAnsi="Cambria Math"/>
                    <w:noProof w:val="0"/>
                    <w:lang w:val="de-AT" w:eastAsia="zh-CN"/>
                  </w:rPr>
                  <m:t>T</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r>
              <m:rPr>
                <m:sty m:val="p"/>
              </m:rPr>
              <w:rPr>
                <w:rFonts w:ascii="Cambria Math" w:eastAsia="Malgun Gothic" w:hAnsi="Cambria Math"/>
                <w:noProof w:val="0"/>
                <w:lang w:val="de-AT" w:eastAsia="zh-CN"/>
              </w:rPr>
              <m:t>=</m:t>
            </m:r>
            <m:f>
              <m:fPr>
                <m:ctrlPr>
                  <w:rPr>
                    <w:rFonts w:ascii="Cambria Math" w:eastAsia="Malgun Gothic" w:hAnsi="Cambria Math"/>
                    <w:noProof w:val="0"/>
                    <w:lang w:val="de-AT" w:eastAsia="zh-CN"/>
                  </w:rPr>
                </m:ctrlPr>
              </m:fPr>
              <m:num>
                <m:f>
                  <m:fPr>
                    <m:ctrlPr>
                      <w:rPr>
                        <w:rFonts w:ascii="Cambria Math" w:eastAsia="Malgun Gothic" w:hAnsi="Cambria Math"/>
                        <w:noProof w:val="0"/>
                        <w:lang w:val="de-AT" w:eastAsia="zh-CN"/>
                      </w:rPr>
                    </m:ctrlPr>
                  </m:fPr>
                  <m:num>
                    <m:r>
                      <w:rPr>
                        <w:rFonts w:ascii="Cambria Math" w:eastAsia="Malgun Gothic" w:hAnsi="Cambria Math"/>
                        <w:noProof w:val="0"/>
                        <w:lang w:val="de-AT" w:eastAsia="zh-CN"/>
                      </w:rPr>
                      <m:t>a</m:t>
                    </m:r>
                  </m:num>
                  <m:den>
                    <m:r>
                      <m:rPr>
                        <m:sty m:val="p"/>
                      </m:rPr>
                      <w:rPr>
                        <w:rFonts w:ascii="Cambria Math" w:eastAsia="Malgun Gothic" w:hAnsi="Cambria Math"/>
                        <w:noProof w:val="0"/>
                        <w:lang w:val="de-AT" w:eastAsia="zh-CN"/>
                      </w:rPr>
                      <m:t>100</m:t>
                    </m:r>
                  </m:den>
                </m:f>
                <m:r>
                  <m:rPr>
                    <m:sty m:val="p"/>
                  </m:rPr>
                  <w:rPr>
                    <w:rFonts w:ascii="Cambria Math" w:eastAsia="Malgun Gothic" w:hAnsi="Cambria Math"/>
                    <w:noProof w:val="0"/>
                    <w:lang w:val="de-AT" w:eastAsia="zh-CN"/>
                  </w:rPr>
                  <m:t>×</m:t>
                </m:r>
                <m:rad>
                  <m:radPr>
                    <m:ctrlPr>
                      <w:rPr>
                        <w:rFonts w:ascii="Cambria Math" w:eastAsia="Malgun Gothic" w:hAnsi="Cambria Math"/>
                        <w:noProof w:val="0"/>
                        <w:lang w:val="de-AT" w:eastAsia="zh-CN"/>
                      </w:rPr>
                    </m:ctrlPr>
                  </m:radPr>
                  <m:deg>
                    <m:r>
                      <m:rPr>
                        <m:sty m:val="p"/>
                      </m:rPr>
                      <w:rPr>
                        <w:rFonts w:ascii="Cambria Math" w:eastAsia="Malgun Gothic" w:hAnsi="Cambria Math"/>
                        <w:noProof w:val="0"/>
                        <w:lang w:val="de-AT" w:eastAsia="zh-CN"/>
                      </w:rPr>
                      <m:t>2</m:t>
                    </m:r>
                  </m:deg>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UE</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d>
                      <m:dPr>
                        <m:ctrlPr>
                          <w:rPr>
                            <w:rFonts w:ascii="Cambria Math" w:eastAsia="Malgun Gothic" w:hAnsi="Cambria Math"/>
                            <w:noProof w:val="0"/>
                            <w:lang w:val="de-AT" w:eastAsia="zh-CN"/>
                          </w:rPr>
                        </m:ctrlPr>
                      </m:dPr>
                      <m:e>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e>
                          <m:sup>
                            <m:r>
                              <m:rPr>
                                <m:sty m:val="p"/>
                              </m:rPr>
                              <w:rPr>
                                <w:rFonts w:ascii="Cambria Math" w:eastAsia="Malgun Gothic" w:hAnsi="Cambria Math"/>
                                <w:noProof w:val="0"/>
                                <w:lang w:val="de-AT" w:eastAsia="zh-CN"/>
                              </w:rPr>
                              <m:t>2</m:t>
                            </m:r>
                          </m:sup>
                        </m:sSup>
                        <m:r>
                          <m:rPr>
                            <m:sty m:val="p"/>
                          </m:rPr>
                          <w:rPr>
                            <w:rFonts w:ascii="Cambria Math" w:eastAsia="Malgun Gothic" w:hAnsi="Cambria Math"/>
                            <w:noProof w:val="0"/>
                            <w:lang w:val="de-AT" w:eastAsia="zh-CN"/>
                          </w:rPr>
                          <m:t>+</m:t>
                        </m:r>
                        <m:sSup>
                          <m:sSupPr>
                            <m:ctrlPr>
                              <w:rPr>
                                <w:rFonts w:ascii="Cambria Math" w:eastAsia="Malgun Gothic" w:hAnsi="Cambria Math"/>
                                <w:noProof w:val="0"/>
                                <w:lang w:val="de-AT" w:eastAsia="zh-CN"/>
                              </w:rPr>
                            </m:ctrlPr>
                          </m:sSupPr>
                          <m:e>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E</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e>
                          <m:sup>
                            <m:r>
                              <m:rPr>
                                <m:sty m:val="p"/>
                              </m:rPr>
                              <w:rPr>
                                <w:rFonts w:ascii="Cambria Math" w:eastAsia="Malgun Gothic" w:hAnsi="Cambria Math"/>
                                <w:noProof w:val="0"/>
                                <w:lang w:val="de-AT" w:eastAsia="zh-CN"/>
                              </w:rPr>
                              <m:t>2</m:t>
                            </m:r>
                          </m:sup>
                        </m:sSup>
                      </m:e>
                    </m:d>
                    <m:r>
                      <m:rPr>
                        <m:sty m:val="p"/>
                      </m:rPr>
                      <w:rPr>
                        <w:rFonts w:ascii="Cambria Math" w:eastAsia="Malgun Gothic" w:hAnsi="Cambria Math"/>
                        <w:noProof w:val="0"/>
                        <w:lang w:val="de-AT" w:eastAsia="zh-CN"/>
                      </w:rPr>
                      <m:t xml:space="preserve"> </m:t>
                    </m:r>
                  </m:e>
                </m:rad>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Ta</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r>
                      <m:rPr>
                        <m:sty m:val="p"/>
                      </m:rPr>
                      <w:rPr>
                        <w:rFonts w:ascii="Cambria Math" w:eastAsia="Malgun Gothic" w:hAnsi="Cambria Math"/>
                        <w:noProof w:val="0"/>
                        <w:lang w:val="de-AT" w:eastAsia="zh-CN"/>
                      </w:rPr>
                      <m:t>-</m:t>
                    </m:r>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DV</m:t>
                        </m:r>
                      </m:e>
                      <m:sub>
                        <m:r>
                          <w:rPr>
                            <w:rFonts w:ascii="Cambria Math" w:eastAsia="Malgun Gothic" w:hAnsi="Cambria Math"/>
                            <w:noProof w:val="0"/>
                            <w:lang w:val="de-AT" w:eastAsia="zh-CN"/>
                          </w:rPr>
                          <m:t>UPF</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Tb</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j</m:t>
                        </m:r>
                      </m:sub>
                    </m:sSub>
                  </m:e>
                </m:d>
              </m:den>
            </m:f>
          </m:e>
          <m:sup/>
        </m:sSup>
      </m:oMath>
      <w:r>
        <w:rPr>
          <w:rFonts w:eastAsia="Malgun Gothic"/>
          <w:noProof w:val="0"/>
          <w:lang w:val="de-AT" w:eastAsia="zh-CN"/>
        </w:rPr>
        <w:tab/>
        <w:t>(9)</w:t>
      </w:r>
    </w:p>
    <w:p w14:paraId="757D90E1" w14:textId="77777777" w:rsidR="00C63A09" w:rsidRDefault="00C63A09" w:rsidP="00C63A09">
      <w:pPr>
        <w:rPr>
          <w:lang w:val="de-AT"/>
        </w:rPr>
      </w:pPr>
    </w:p>
    <w:p w14:paraId="6D2BF5A8" w14:textId="77777777" w:rsidR="00C63A09" w:rsidRPr="00691466" w:rsidRDefault="00C63A09" w:rsidP="00C63A09">
      <w:pPr>
        <w:pStyle w:val="EQ"/>
        <w:rPr>
          <w:rFonts w:ascii="Cambria Math" w:eastAsia="Malgun Gothic" w:hAnsi="Cambria Math"/>
          <w:noProof w:val="0"/>
          <w:lang w:val="de-AT" w:eastAsia="zh-CN"/>
        </w:rPr>
      </w:pPr>
      <w:r>
        <w:rPr>
          <w:rFonts w:eastAsia="Malgun Gothic"/>
          <w:iCs/>
          <w:noProof w:val="0"/>
          <w:lang w:val="de-AT" w:eastAsia="zh-CN"/>
        </w:rPr>
        <w:tab/>
      </w:r>
      <m:oMath>
        <m:r>
          <w:rPr>
            <w:rFonts w:ascii="Cambria Math" w:eastAsia="Malgun Gothic" w:hAnsi="Cambria Math"/>
            <w:noProof w:val="0"/>
            <w:lang w:val="de-AT" w:eastAsia="zh-CN"/>
          </w:rPr>
          <m:t>δEC</m:t>
        </m:r>
        <m:r>
          <m:rPr>
            <m:sty m:val="p"/>
          </m:rPr>
          <w:rPr>
            <w:rFonts w:ascii="Cambria Math" w:eastAsia="Malgun Gothic" w:hAnsi="Cambria Math"/>
            <w:noProof w:val="0"/>
            <w:lang w:val="de-AT" w:eastAsia="zh-CN"/>
          </w:rPr>
          <m:t>,</m:t>
        </m:r>
        <m:r>
          <w:rPr>
            <w:rFonts w:ascii="Cambria Math" w:eastAsia="Malgun Gothic" w:hAnsi="Cambria Math"/>
            <w:noProof w:val="0"/>
            <w:lang w:val="de-AT" w:eastAsia="zh-CN"/>
          </w:rPr>
          <m:t>RelativeAccuracy</m:t>
        </m:r>
        <m:d>
          <m:dPr>
            <m:ctrlPr>
              <w:rPr>
                <w:rFonts w:ascii="Cambria Math" w:eastAsia="Malgun Gothic" w:hAnsi="Cambria Math"/>
                <w:noProof w:val="0"/>
                <w:lang w:val="de-AT" w:eastAsia="zh-CN"/>
              </w:rPr>
            </m:ctrlPr>
          </m:dPr>
          <m:e>
            <m:r>
              <m:rPr>
                <m:sty m:val="p"/>
              </m:rPr>
              <w:rPr>
                <w:rFonts w:ascii="Cambria Math" w:eastAsia="Malgun Gothic" w:hAnsi="Cambria Math"/>
                <w:noProof w:val="0"/>
                <w:lang w:val="de-AT" w:eastAsia="zh-CN"/>
              </w:rPr>
              <m:t>%</m:t>
            </m:r>
          </m:e>
        </m:d>
        <m:r>
          <m:rPr>
            <m:sty m:val="p"/>
          </m:rPr>
          <w:rPr>
            <w:rFonts w:ascii="Cambria Math" w:eastAsia="Malgun Gothic" w:hAnsi="Cambria Math"/>
            <w:noProof w:val="0"/>
            <w:lang w:val="de-AT" w:eastAsia="zh-CN"/>
          </w:rPr>
          <m:t>=</m:t>
        </m:r>
        <m:d>
          <m:dPr>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f>
                  <m:fPr>
                    <m:ctrlPr>
                      <w:rPr>
                        <w:rFonts w:ascii="Cambria Math" w:eastAsia="Malgun Gothic" w:hAnsi="Cambria Math"/>
                        <w:noProof w:val="0"/>
                        <w:lang w:val="de-AT" w:eastAsia="zh-CN"/>
                      </w:rPr>
                    </m:ctrlPr>
                  </m:fPr>
                  <m:num>
                    <m:sSub>
                      <m:sSubPr>
                        <m:ctrlPr>
                          <w:rPr>
                            <w:rFonts w:ascii="Cambria Math" w:eastAsia="Malgun Gothic" w:hAnsi="Cambria Math"/>
                            <w:noProof w:val="0"/>
                            <w:lang w:val="de-AT" w:eastAsia="zh-CN"/>
                          </w:rPr>
                        </m:ctrlPr>
                      </m:sSubPr>
                      <m:e>
                        <m:r>
                          <w:rPr>
                            <w:rFonts w:ascii="Cambria Math" w:eastAsia="Malgun Gothic" w:hAnsi="Cambria Math"/>
                            <w:noProof w:val="0"/>
                            <w:lang w:val="de-AT" w:eastAsia="zh-CN"/>
                          </w:rPr>
                          <m:t>σ</m:t>
                        </m:r>
                      </m:e>
                      <m:sub>
                        <m:r>
                          <m:rPr>
                            <m:sty m:val="p"/>
                          </m:rPr>
                          <w:rPr>
                            <w:rFonts w:ascii="Cambria Math" w:eastAsia="Malgun Gothic" w:hAnsi="Cambria Math"/>
                            <w:noProof w:val="0"/>
                            <w:lang w:val="de-AT" w:eastAsia="zh-CN"/>
                          </w:rPr>
                          <m:t>EC</m:t>
                        </m:r>
                      </m:sub>
                    </m:sSub>
                    <m:r>
                      <m:rPr>
                        <m:sty m:val="p"/>
                      </m:rPr>
                      <w:rPr>
                        <w:rFonts w:ascii="Cambria Math" w:eastAsia="Malgun Gothic" w:hAnsi="Cambria Math"/>
                        <w:noProof w:val="0"/>
                        <w:lang w:val="de-AT" w:eastAsia="zh-CN"/>
                      </w:rPr>
                      <m:t>,</m:t>
                    </m:r>
                  </m:num>
                  <m:den>
                    <m:d>
                      <m:dPr>
                        <m:begChr m:val="|"/>
                        <m:endChr m:val="|"/>
                        <m:ctrlPr>
                          <w:rPr>
                            <w:rFonts w:ascii="Cambria Math" w:eastAsia="Malgun Gothic" w:hAnsi="Cambria Math"/>
                            <w:noProof w:val="0"/>
                            <w:lang w:val="de-AT" w:eastAsia="zh-CN"/>
                          </w:rPr>
                        </m:ctrlPr>
                      </m:dPr>
                      <m:e>
                        <m:sSub>
                          <m:sSubPr>
                            <m:ctrlPr>
                              <w:rPr>
                                <w:rFonts w:ascii="Cambria Math" w:eastAsia="Malgun Gothic" w:hAnsi="Cambria Math"/>
                                <w:noProof w:val="0"/>
                                <w:lang w:val="de-AT" w:eastAsia="zh-CN"/>
                              </w:rPr>
                            </m:ctrlPr>
                          </m:sSubPr>
                          <m:e>
                            <m:r>
                              <m:rPr>
                                <m:sty m:val="p"/>
                              </m:rPr>
                              <w:rPr>
                                <w:rFonts w:ascii="Cambria Math" w:eastAsia="Malgun Gothic" w:hAnsi="Cambria Math"/>
                                <w:noProof w:val="0"/>
                                <w:lang w:val="de-AT" w:eastAsia="zh-CN"/>
                              </w:rPr>
                              <m:t>EC</m:t>
                            </m:r>
                          </m:e>
                          <m:sub>
                            <m:r>
                              <m:rPr>
                                <m:sty m:val="p"/>
                              </m:rPr>
                              <w:rPr>
                                <w:rFonts w:ascii="Cambria Math" w:eastAsia="Malgun Gothic" w:hAnsi="Cambria Math"/>
                                <w:noProof w:val="0"/>
                                <w:lang w:val="de-AT" w:eastAsia="zh-CN"/>
                              </w:rPr>
                              <m:t>UE,Ta</m:t>
                            </m:r>
                          </m:sub>
                        </m:sSub>
                      </m:e>
                    </m:d>
                  </m:den>
                </m:f>
              </m:e>
              <m:sub/>
            </m:sSub>
          </m:e>
        </m:d>
        <m:r>
          <m:rPr>
            <m:sty m:val="p"/>
          </m:rPr>
          <w:rPr>
            <w:rFonts w:ascii="Cambria Math" w:eastAsia="Malgun Gothic" w:hAnsi="Cambria Math"/>
            <w:noProof w:val="0"/>
            <w:lang w:val="de-AT" w:eastAsia="zh-CN"/>
          </w:rPr>
          <m:t>*100</m:t>
        </m:r>
      </m:oMath>
      <w:r>
        <w:rPr>
          <w:rFonts w:ascii="Cambria Math" w:eastAsia="Malgun Gothic" w:hAnsi="Cambria Math"/>
          <w:noProof w:val="0"/>
          <w:lang w:val="de-AT" w:eastAsia="zh-CN"/>
        </w:rPr>
        <w:tab/>
        <w:t>(10)</w:t>
      </w:r>
    </w:p>
    <w:p w14:paraId="4A7C19DA" w14:textId="6FA49FB2" w:rsidR="00C63A09" w:rsidRPr="00BB67CB" w:rsidRDefault="00C63A09" w:rsidP="00C63A09">
      <w:pPr>
        <w:pStyle w:val="Heading3"/>
      </w:pPr>
      <w:r>
        <w:t>A.2.1</w:t>
      </w:r>
      <w:r w:rsidRPr="00BB67CB">
        <w:t xml:space="preserve"> </w:t>
      </w:r>
      <w:r>
        <w:t>Example of accuracy of solution #10 estimation at smaller granularity</w:t>
      </w:r>
    </w:p>
    <w:p w14:paraId="15F8A8B9" w14:textId="77777777" w:rsidR="00C63A09" w:rsidRDefault="00C63A09" w:rsidP="00C63A09">
      <w:r>
        <w:t>Let consider the following numerical example</w:t>
      </w:r>
    </w:p>
    <w:p w14:paraId="0FEEB1D0" w14:textId="77777777" w:rsidR="00492C78" w:rsidRDefault="00492C78" w:rsidP="00492C78">
      <w:pPr>
        <w:pStyle w:val="B1"/>
        <w:numPr>
          <w:ilvl w:val="0"/>
          <w:numId w:val="35"/>
        </w:numPr>
        <w:rPr>
          <w:lang w:val="it-IT"/>
        </w:rPr>
      </w:pPr>
      <w:bookmarkStart w:id="7" w:name="_Hlk208416188"/>
      <w:r w:rsidRPr="002571DE">
        <w:rPr>
          <w:lang w:val="it-IT"/>
        </w:rPr>
        <w:t xml:space="preserve">UE data volume: </w:t>
      </w:r>
    </w:p>
    <w:p w14:paraId="53283D7F" w14:textId="77777777" w:rsidR="00492C78" w:rsidRDefault="00492C78" w:rsidP="00492C78">
      <w:pPr>
        <w:pStyle w:val="B2"/>
      </w:pPr>
      <w:r w:rsidRPr="000C3DAC">
        <w:rPr>
          <w:lang w:val="fr-FR"/>
        </w:rPr>
        <w:t xml:space="preserve">-  </w:t>
      </w:r>
      <w:proofErr w:type="gramStart"/>
      <w:r w:rsidRPr="002571DE">
        <w:t>DV</w:t>
      </w:r>
      <w:r w:rsidRPr="000C3DAC">
        <w:rPr>
          <w:vertAlign w:val="subscript"/>
          <w:lang w:val="fr-FR"/>
        </w:rPr>
        <w:t>UE,gNb</w:t>
      </w:r>
      <w:proofErr w:type="gramEnd"/>
      <w:r w:rsidRPr="000C3DAC">
        <w:rPr>
          <w:vertAlign w:val="subscript"/>
          <w:lang w:val="fr-FR"/>
        </w:rPr>
        <w:t>,Ta</w:t>
      </w:r>
      <w:r w:rsidRPr="002571DE">
        <w:t>=</w:t>
      </w:r>
      <w:r w:rsidRPr="00492C78">
        <w:t xml:space="preserve"> </w:t>
      </w:r>
      <w:r w:rsidRPr="002571DE">
        <w:t>DV</w:t>
      </w:r>
      <w:r w:rsidRPr="000C3DAC">
        <w:rPr>
          <w:vertAlign w:val="subscript"/>
          <w:lang w:val="fr-FR"/>
        </w:rPr>
        <w:t>UE,gNb,T</w:t>
      </w:r>
      <w:r>
        <w:rPr>
          <w:vertAlign w:val="subscript"/>
          <w:lang w:val="fr-FR"/>
        </w:rPr>
        <w:t>b</w:t>
      </w:r>
      <w:r w:rsidRPr="002571DE" w:rsidDel="00EC6DB6">
        <w:t xml:space="preserve"> </w:t>
      </w:r>
      <w:r w:rsidRPr="000C3DAC">
        <w:rPr>
          <w:lang w:val="fr-FR"/>
        </w:rPr>
        <w:t>=200</w:t>
      </w:r>
      <w:r w:rsidRPr="002571DE">
        <w:t xml:space="preserve"> M</w:t>
      </w:r>
      <w:r>
        <w:t>bit</w:t>
      </w:r>
    </w:p>
    <w:p w14:paraId="7F6D8397" w14:textId="2ABD3ACE" w:rsidR="00C63A09" w:rsidRDefault="00C63A09" w:rsidP="00C63A09">
      <w:r>
        <w:t>For the gNB:</w:t>
      </w:r>
    </w:p>
    <w:p w14:paraId="275E3583" w14:textId="77777777" w:rsidR="00C63A09" w:rsidRDefault="00C63A09" w:rsidP="00C63A09">
      <w:pPr>
        <w:pStyle w:val="B1"/>
        <w:numPr>
          <w:ilvl w:val="0"/>
          <w:numId w:val="35"/>
        </w:numPr>
      </w:pPr>
      <w:proofErr w:type="gramStart"/>
      <w:r>
        <w:t>EC</w:t>
      </w:r>
      <w:r w:rsidRPr="00691466">
        <w:rPr>
          <w:vertAlign w:val="subscript"/>
        </w:rPr>
        <w:t>gnb,Ta</w:t>
      </w:r>
      <w:proofErr w:type="gramEnd"/>
      <w:r>
        <w:t>=1150 kJ</w:t>
      </w:r>
    </w:p>
    <w:p w14:paraId="6437AD97" w14:textId="77777777" w:rsidR="00C63A09" w:rsidRDefault="00C63A09" w:rsidP="00C63A09">
      <w:pPr>
        <w:pStyle w:val="B1"/>
        <w:numPr>
          <w:ilvl w:val="0"/>
          <w:numId w:val="35"/>
        </w:numPr>
      </w:pPr>
      <w:proofErr w:type="gramStart"/>
      <w:r>
        <w:t>EC</w:t>
      </w:r>
      <w:r w:rsidRPr="00691466">
        <w:rPr>
          <w:vertAlign w:val="subscript"/>
        </w:rPr>
        <w:t>gnb,T</w:t>
      </w:r>
      <w:r>
        <w:rPr>
          <w:vertAlign w:val="subscript"/>
        </w:rPr>
        <w:t>b</w:t>
      </w:r>
      <w:proofErr w:type="gramEnd"/>
      <w:r>
        <w:t>=1830 kJ</w:t>
      </w:r>
    </w:p>
    <w:p w14:paraId="470B733D" w14:textId="77777777" w:rsidR="00C63A09" w:rsidRDefault="00C63A09" w:rsidP="00C63A09">
      <w:pPr>
        <w:pStyle w:val="B1"/>
        <w:numPr>
          <w:ilvl w:val="0"/>
          <w:numId w:val="35"/>
        </w:numPr>
      </w:pPr>
      <w:proofErr w:type="gramStart"/>
      <w:r>
        <w:t>DV</w:t>
      </w:r>
      <w:r w:rsidRPr="00691466">
        <w:rPr>
          <w:vertAlign w:val="subscript"/>
        </w:rPr>
        <w:t>gnb,Ta</w:t>
      </w:r>
      <w:proofErr w:type="gramEnd"/>
      <w:r>
        <w:t>=2000 Mbit</w:t>
      </w:r>
    </w:p>
    <w:p w14:paraId="1D50CEE4" w14:textId="77777777" w:rsidR="00C63A09" w:rsidRDefault="00C63A09" w:rsidP="00C63A09">
      <w:pPr>
        <w:pStyle w:val="B1"/>
        <w:numPr>
          <w:ilvl w:val="0"/>
          <w:numId w:val="35"/>
        </w:numPr>
      </w:pPr>
      <w:proofErr w:type="gramStart"/>
      <w:r>
        <w:t>DV</w:t>
      </w:r>
      <w:r w:rsidRPr="00691466">
        <w:rPr>
          <w:vertAlign w:val="subscript"/>
        </w:rPr>
        <w:t>gnb,T</w:t>
      </w:r>
      <w:r>
        <w:rPr>
          <w:vertAlign w:val="subscript"/>
        </w:rPr>
        <w:t>b</w:t>
      </w:r>
      <w:proofErr w:type="gramEnd"/>
      <w:r>
        <w:t>=3600 Mbit</w:t>
      </w:r>
    </w:p>
    <w:p w14:paraId="52FED371" w14:textId="77777777" w:rsidR="00C63A09" w:rsidRDefault="00C63A09" w:rsidP="00C63A09">
      <w:pPr>
        <w:pStyle w:val="B1"/>
        <w:numPr>
          <w:ilvl w:val="0"/>
          <w:numId w:val="35"/>
        </w:numPr>
      </w:pPr>
      <w:r>
        <w:t>The EC</w:t>
      </w:r>
      <w:r w:rsidRPr="00624B9B">
        <w:rPr>
          <w:vertAlign w:val="subscript"/>
        </w:rPr>
        <w:t>gNB</w:t>
      </w:r>
      <w:r>
        <w:t xml:space="preserve"> at DV=0 Mbit is 300 kJ, the EC at DV=4000 Mbit is 2000 kJ</w:t>
      </w:r>
    </w:p>
    <w:p w14:paraId="15026F5E" w14:textId="77777777" w:rsidR="00C63A09" w:rsidRDefault="00C63A09" w:rsidP="00C63A09">
      <w:r>
        <w:t>For the UPF:</w:t>
      </w:r>
    </w:p>
    <w:p w14:paraId="19773068" w14:textId="77777777" w:rsidR="00C63A09" w:rsidRDefault="00C63A09" w:rsidP="00C63A09">
      <w:pPr>
        <w:pStyle w:val="B1"/>
        <w:numPr>
          <w:ilvl w:val="0"/>
          <w:numId w:val="35"/>
        </w:numPr>
      </w:pPr>
      <w:proofErr w:type="gramStart"/>
      <w:r>
        <w:t>EC</w:t>
      </w:r>
      <w:r>
        <w:rPr>
          <w:vertAlign w:val="subscript"/>
        </w:rPr>
        <w:t>upf</w:t>
      </w:r>
      <w:r w:rsidRPr="00691466">
        <w:rPr>
          <w:vertAlign w:val="subscript"/>
        </w:rPr>
        <w:t>,Ta</w:t>
      </w:r>
      <w:proofErr w:type="gramEnd"/>
      <w:r>
        <w:t>=1593.75 kJ</w:t>
      </w:r>
    </w:p>
    <w:p w14:paraId="0C88D5A9" w14:textId="77777777" w:rsidR="00C63A09" w:rsidRDefault="00C63A09" w:rsidP="00C63A09">
      <w:pPr>
        <w:pStyle w:val="B1"/>
        <w:numPr>
          <w:ilvl w:val="0"/>
          <w:numId w:val="35"/>
        </w:numPr>
      </w:pPr>
      <w:proofErr w:type="gramStart"/>
      <w:r>
        <w:t>EC</w:t>
      </w:r>
      <w:r>
        <w:rPr>
          <w:vertAlign w:val="subscript"/>
        </w:rPr>
        <w:t>upf</w:t>
      </w:r>
      <w:r w:rsidRPr="00691466">
        <w:rPr>
          <w:vertAlign w:val="subscript"/>
        </w:rPr>
        <w:t>,T</w:t>
      </w:r>
      <w:r>
        <w:rPr>
          <w:vertAlign w:val="subscript"/>
        </w:rPr>
        <w:t>b</w:t>
      </w:r>
      <w:proofErr w:type="gramEnd"/>
      <w:r>
        <w:t>=2062.5 kJ</w:t>
      </w:r>
    </w:p>
    <w:p w14:paraId="787959A1" w14:textId="77777777" w:rsidR="00C63A09" w:rsidRDefault="00C63A09" w:rsidP="00C63A09">
      <w:pPr>
        <w:pStyle w:val="B1"/>
        <w:numPr>
          <w:ilvl w:val="0"/>
          <w:numId w:val="35"/>
        </w:numPr>
      </w:pPr>
      <w:proofErr w:type="gramStart"/>
      <w:r>
        <w:t>DV</w:t>
      </w:r>
      <w:r>
        <w:rPr>
          <w:vertAlign w:val="subscript"/>
        </w:rPr>
        <w:t>upf</w:t>
      </w:r>
      <w:r w:rsidRPr="00691466">
        <w:rPr>
          <w:vertAlign w:val="subscript"/>
        </w:rPr>
        <w:t>,Ta</w:t>
      </w:r>
      <w:proofErr w:type="gramEnd"/>
      <w:r>
        <w:t>=3500 Mbit</w:t>
      </w:r>
    </w:p>
    <w:p w14:paraId="62708041" w14:textId="77777777" w:rsidR="00C63A09" w:rsidRDefault="00C63A09" w:rsidP="00C63A09">
      <w:pPr>
        <w:pStyle w:val="B1"/>
        <w:numPr>
          <w:ilvl w:val="0"/>
          <w:numId w:val="35"/>
        </w:numPr>
      </w:pPr>
      <w:proofErr w:type="gramStart"/>
      <w:r>
        <w:t>DV</w:t>
      </w:r>
      <w:r>
        <w:rPr>
          <w:vertAlign w:val="subscript"/>
        </w:rPr>
        <w:t>upf</w:t>
      </w:r>
      <w:r w:rsidRPr="00691466">
        <w:rPr>
          <w:vertAlign w:val="subscript"/>
        </w:rPr>
        <w:t>,T</w:t>
      </w:r>
      <w:r>
        <w:rPr>
          <w:vertAlign w:val="subscript"/>
        </w:rPr>
        <w:t>b</w:t>
      </w:r>
      <w:proofErr w:type="gramEnd"/>
      <w:r>
        <w:t>=5000 Mbit</w:t>
      </w:r>
    </w:p>
    <w:p w14:paraId="27DBF46F" w14:textId="77777777" w:rsidR="00C63A09" w:rsidRDefault="00C63A09" w:rsidP="00C63A09">
      <w:pPr>
        <w:pStyle w:val="B1"/>
        <w:numPr>
          <w:ilvl w:val="0"/>
          <w:numId w:val="35"/>
        </w:numPr>
      </w:pPr>
      <w:r>
        <w:t>The EC</w:t>
      </w:r>
      <w:r>
        <w:rPr>
          <w:vertAlign w:val="subscript"/>
        </w:rPr>
        <w:t>UPF</w:t>
      </w:r>
      <w:r>
        <w:t xml:space="preserve"> at DV=0 Mbit is 500 kJ, the EC at DV=8000 Mbit is 3000 kJ</w:t>
      </w:r>
    </w:p>
    <w:p w14:paraId="3C3CFCA6" w14:textId="61681908" w:rsidR="00C63A09" w:rsidRDefault="007C6BEE" w:rsidP="00C63A09">
      <w:r>
        <w:t xml:space="preserve">Let’s assume as example that </w:t>
      </w:r>
      <w:r w:rsidR="00C63A09">
        <w:t>that the relative accuracy for measument of EC at gNB and UPF is a%=b%=5%</w:t>
      </w:r>
    </w:p>
    <w:p w14:paraId="0AB53A3C" w14:textId="719533F3" w:rsidR="00C63A09" w:rsidRDefault="00C63A09" w:rsidP="00C63A09">
      <w:proofErr w:type="gramStart"/>
      <w:r>
        <w:t>Therefore</w:t>
      </w:r>
      <w:proofErr w:type="gramEnd"/>
      <w:r>
        <w:t xml:space="preserve"> the results based on equations (4), (7) and (10)</w:t>
      </w:r>
      <w:r w:rsidR="007C6BEE">
        <w:t xml:space="preserve"> are</w:t>
      </w:r>
      <w:r>
        <w:t xml:space="preserve">, </w:t>
      </w:r>
    </w:p>
    <w:p w14:paraId="6587BFAD" w14:textId="4D4E0B6D" w:rsidR="00C63A09" w:rsidRDefault="005725DF" w:rsidP="00C63A09">
      <m:oMath>
        <m:sSub>
          <m:sSubPr>
            <m:ctrlPr>
              <w:rPr>
                <w:rFonts w:ascii="Cambria Math" w:hAnsi="Cambria Math"/>
                <w:i/>
                <w:iCs/>
              </w:rPr>
            </m:ctrlPr>
          </m:sSubPr>
          <m:e>
            <m:r>
              <w:rPr>
                <w:rFonts w:ascii="Cambria Math" w:hAnsi="Cambria Math"/>
              </w:rPr>
              <m:t>EC</m:t>
            </m:r>
          </m:e>
          <m:sub>
            <m:r>
              <w:rPr>
                <w:rFonts w:ascii="Cambria Math" w:hAnsi="Cambria Math"/>
              </w:rPr>
              <m:t>UE,Ta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gNB</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r>
          <w:rPr>
            <w:rFonts w:ascii="Cambria Math" w:hAnsi="Cambria Math"/>
          </w:rPr>
          <m:t xml:space="preserve"> = 85 kJ+62.5 kJ=147.5 kJ</m:t>
        </m:r>
      </m:oMath>
      <w:r w:rsidR="007C6BEE">
        <w:t xml:space="preserve"> </w:t>
      </w:r>
      <w:r w:rsidR="007C6BEE">
        <w:tab/>
        <w:t>(11)</w:t>
      </w:r>
    </w:p>
    <w:p w14:paraId="23D12C50" w14:textId="58FCC51D" w:rsidR="00C63A09" w:rsidRDefault="00C63A09" w:rsidP="00C63A09">
      <w:r>
        <w:t xml:space="preserve">With absolute accuracy </w:t>
      </w:r>
      <w:r w:rsidR="00492C78">
        <w:t>at Ta</w:t>
      </w:r>
    </w:p>
    <w:p w14:paraId="738A8384" w14:textId="5322CEE3" w:rsidR="00EC6DB6" w:rsidRDefault="005725DF" w:rsidP="003461D4">
      <w:pPr>
        <w:ind w:left="1298" w:firstLine="1298"/>
        <w:rPr>
          <w:lang w:val="de-AT" w:eastAsia="zh-CN"/>
        </w:rPr>
      </w:pPr>
      <m:oMath>
        <m:sSub>
          <m:sSubPr>
            <m:ctrlPr>
              <w:rPr>
                <w:rFonts w:ascii="Cambria Math" w:eastAsia="Times New Roman" w:hAnsi="Cambria Math"/>
                <w:noProof/>
                <w:lang w:val="de-AT" w:eastAsia="zh-CN"/>
              </w:rPr>
            </m:ctrlPr>
          </m:sSubPr>
          <m:e>
            <m:r>
              <w:rPr>
                <w:rFonts w:ascii="Cambria Math" w:hAnsi="Cambria Math"/>
                <w:lang w:val="de-AT" w:eastAsia="zh-CN"/>
              </w:rPr>
              <m:t>σ</m:t>
            </m:r>
          </m:e>
          <m:sub>
            <m:r>
              <w:rPr>
                <w:rFonts w:ascii="Cambria Math" w:hAnsi="Cambria Math"/>
                <w:lang w:val="de-AT" w:eastAsia="zh-CN"/>
              </w:rPr>
              <m:t>EC</m:t>
            </m:r>
            <m:r>
              <m:rPr>
                <m:sty m:val="p"/>
              </m:rPr>
              <w:rPr>
                <w:rFonts w:ascii="Cambria Math" w:hAnsi="Cambria Math"/>
                <w:lang w:val="de-AT" w:eastAsia="zh-CN"/>
              </w:rPr>
              <m:t>,</m:t>
            </m:r>
            <m:r>
              <w:rPr>
                <w:rFonts w:ascii="Cambria Math" w:hAnsi="Cambria Math"/>
                <w:lang w:val="de-AT" w:eastAsia="zh-CN"/>
              </w:rPr>
              <m:t>Ta</m:t>
            </m:r>
          </m:sub>
        </m:sSub>
        <m:r>
          <w:rPr>
            <w:rFonts w:ascii="Cambria Math" w:eastAsia="Times New Roman" w:hAnsi="Cambria Math"/>
            <w:noProof/>
            <w:lang w:val="de-AT" w:eastAsia="zh-CN"/>
          </w:rPr>
          <m:t>=3.31 kJ</m:t>
        </m:r>
      </m:oMath>
      <w:r w:rsidR="00EC6DB6">
        <w:rPr>
          <w:lang w:val="de-AT" w:eastAsia="zh-CN"/>
        </w:rPr>
        <w:tab/>
      </w:r>
      <w:r w:rsidR="00EC6DB6">
        <w:rPr>
          <w:lang w:val="de-AT" w:eastAsia="zh-CN"/>
        </w:rPr>
        <w:tab/>
      </w:r>
      <w:r w:rsidR="00EC6DB6">
        <w:rPr>
          <w:lang w:val="de-AT" w:eastAsia="zh-CN"/>
        </w:rPr>
        <w:tab/>
      </w:r>
      <w:r w:rsidR="00EC6DB6">
        <w:rPr>
          <w:lang w:val="de-AT" w:eastAsia="zh-CN"/>
        </w:rPr>
        <w:tab/>
        <w:t>(12)</w:t>
      </w:r>
    </w:p>
    <w:p w14:paraId="7EC5B23B" w14:textId="511681D2" w:rsidR="00C63A09" w:rsidRDefault="00C63A09" w:rsidP="00C63A09">
      <w:pPr>
        <w:rPr>
          <w:lang w:val="de-AT" w:eastAsia="zh-CN"/>
        </w:rPr>
      </w:pPr>
      <w:r>
        <w:rPr>
          <w:lang w:val="de-AT" w:eastAsia="zh-CN"/>
        </w:rPr>
        <w:t xml:space="preserve">The relative accuracy </w:t>
      </w:r>
      <w:r w:rsidR="00492C78">
        <w:rPr>
          <w:lang w:val="de-AT" w:eastAsia="zh-CN"/>
        </w:rPr>
        <w:t xml:space="preserve">at Ta </w:t>
      </w:r>
      <w:r>
        <w:rPr>
          <w:lang w:val="de-AT" w:eastAsia="zh-CN"/>
        </w:rPr>
        <w:t>is</w:t>
      </w:r>
    </w:p>
    <w:p w14:paraId="01538323" w14:textId="7967C9F4" w:rsidR="00C63A09" w:rsidRPr="00691466" w:rsidRDefault="00C63A09" w:rsidP="003461D4">
      <w:pPr>
        <w:ind w:left="1298" w:firstLine="1298"/>
        <w:rPr>
          <w:lang w:val="de-AT" w:eastAsia="zh-CN"/>
        </w:rPr>
      </w:pPr>
      <m:oMath>
        <m:r>
          <w:rPr>
            <w:rFonts w:ascii="Cambria Math" w:hAnsi="Cambria Math"/>
            <w:lang w:val="de-AT" w:eastAsia="zh-CN"/>
          </w:rPr>
          <m:t>δEC</m:t>
        </m:r>
        <m:r>
          <m:rPr>
            <m:sty m:val="p"/>
          </m:rPr>
          <w:rPr>
            <w:rFonts w:ascii="Cambria Math" w:hAnsi="Cambria Math"/>
            <w:lang w:val="de-AT" w:eastAsia="zh-CN"/>
          </w:rPr>
          <m:t>,</m:t>
        </m:r>
        <m:r>
          <w:rPr>
            <w:rFonts w:ascii="Cambria Math" w:hAnsi="Cambria Math"/>
            <w:lang w:val="de-AT" w:eastAsia="zh-CN"/>
          </w:rPr>
          <m:t>RelativeAccuracy</m:t>
        </m:r>
        <m:d>
          <m:dPr>
            <m:ctrlPr>
              <w:rPr>
                <w:rFonts w:ascii="Cambria Math" w:hAnsi="Cambria Math"/>
                <w:lang w:val="de-AT" w:eastAsia="zh-CN"/>
              </w:rPr>
            </m:ctrlPr>
          </m:dPr>
          <m:e>
            <m:r>
              <m:rPr>
                <m:sty m:val="p"/>
              </m:rPr>
              <w:rPr>
                <w:rFonts w:ascii="Cambria Math" w:hAnsi="Cambria Math"/>
                <w:lang w:val="de-AT" w:eastAsia="zh-CN"/>
              </w:rPr>
              <m:t>%</m:t>
            </m:r>
          </m:e>
        </m:d>
        <m:r>
          <w:rPr>
            <w:rFonts w:ascii="Cambria Math" w:hAnsi="Cambria Math"/>
            <w:lang w:val="de-AT" w:eastAsia="zh-CN"/>
          </w:rPr>
          <m:t>=2.24%</m:t>
        </m:r>
      </m:oMath>
      <w:r w:rsidR="00EC6DB6">
        <w:rPr>
          <w:lang w:val="de-AT" w:eastAsia="zh-CN"/>
        </w:rPr>
        <w:tab/>
      </w:r>
      <w:r w:rsidR="00EC6DB6">
        <w:rPr>
          <w:lang w:val="de-AT" w:eastAsia="zh-CN"/>
        </w:rPr>
        <w:tab/>
      </w:r>
      <w:r w:rsidR="00EC6DB6">
        <w:rPr>
          <w:lang w:val="de-AT" w:eastAsia="zh-CN"/>
        </w:rPr>
        <w:tab/>
        <w:t>(13)</w:t>
      </w:r>
    </w:p>
    <w:p w14:paraId="7022E081" w14:textId="020376F3" w:rsidR="00C63A09" w:rsidRPr="00691466" w:rsidRDefault="00492C78">
      <w:pPr>
        <w:rPr>
          <w:lang w:val="de-AT" w:eastAsia="zh-CN"/>
        </w:rPr>
      </w:pPr>
      <w:r>
        <w:rPr>
          <w:lang w:val="de-AT" w:eastAsia="zh-CN"/>
        </w:rPr>
        <w:t xml:space="preserve">The equations (4), (6) and (7) has the characteristic that is the DV per UE in Ta and Tb does not change and it is evaluated at Ta or at Tb, the results are the same. This means that if the DV for a UE doed not change between 2 measurement interval, while the DV and EV per node change, the EC per UE remains the same. </w:t>
      </w:r>
      <w:bookmarkEnd w:id="7"/>
    </w:p>
    <w:p w14:paraId="4FF8AC14" w14:textId="3AE6A2F3" w:rsidR="00C63A09" w:rsidRDefault="00C63A09" w:rsidP="00C63A09">
      <w:r>
        <w:t>Now consider</w:t>
      </w:r>
      <w:r w:rsidR="007C6BEE">
        <w:t xml:space="preserve"> only</w:t>
      </w:r>
      <w:r>
        <w:t xml:space="preserve"> the UPF for sake of simplicity The formula in solution #</w:t>
      </w:r>
      <w:proofErr w:type="gramStart"/>
      <w:r>
        <w:t>10  uses</w:t>
      </w:r>
      <w:proofErr w:type="gramEnd"/>
      <w:r>
        <w:t xml:space="preserve"> the evaluation based on determing the slope, so in the example with 5% uncertainity the EC range at Ta and Tb are:</w:t>
      </w:r>
    </w:p>
    <w:p w14:paraId="11EE4F0A" w14:textId="2222109D" w:rsidR="00C63A09" w:rsidRDefault="00C63A09" w:rsidP="00C63A09">
      <w:pPr>
        <w:pStyle w:val="B1"/>
        <w:numPr>
          <w:ilvl w:val="0"/>
          <w:numId w:val="35"/>
        </w:numPr>
      </w:pPr>
      <w:proofErr w:type="gramStart"/>
      <w:r>
        <w:lastRenderedPageBreak/>
        <w:t>E</w:t>
      </w:r>
      <w:r w:rsidRPr="00691466">
        <w:rPr>
          <w:vertAlign w:val="subscript"/>
        </w:rPr>
        <w:t>cupf,Ta</w:t>
      </w:r>
      <w:proofErr w:type="gramEnd"/>
      <w:r>
        <w:t>= 1593 +/- 5%=1593 +/- 79.69 kJ</w:t>
      </w:r>
      <w:r w:rsidR="007C6BEE">
        <w:tab/>
      </w:r>
      <w:r w:rsidR="007C6BEE">
        <w:tab/>
        <w:t>(1</w:t>
      </w:r>
      <w:r w:rsidR="00EC6DB6">
        <w:t>5</w:t>
      </w:r>
      <w:r w:rsidR="007C6BEE">
        <w:t>)</w:t>
      </w:r>
    </w:p>
    <w:p w14:paraId="7E5AE8F4" w14:textId="0FE409EA" w:rsidR="00C63A09" w:rsidRDefault="00C63A09" w:rsidP="00C63A09">
      <w:pPr>
        <w:pStyle w:val="B1"/>
        <w:numPr>
          <w:ilvl w:val="0"/>
          <w:numId w:val="35"/>
        </w:numPr>
      </w:pPr>
      <w:proofErr w:type="gramStart"/>
      <w:r>
        <w:t>E</w:t>
      </w:r>
      <w:r w:rsidRPr="00691466">
        <w:rPr>
          <w:vertAlign w:val="subscript"/>
        </w:rPr>
        <w:t>cupf,T</w:t>
      </w:r>
      <w:r>
        <w:rPr>
          <w:vertAlign w:val="subscript"/>
        </w:rPr>
        <w:t>b</w:t>
      </w:r>
      <w:proofErr w:type="gramEnd"/>
      <w:r>
        <w:t>= 2062 +/- 5%=2062 +/- 103.125 kJ</w:t>
      </w:r>
      <w:r w:rsidR="007C6BEE">
        <w:tab/>
        <w:t>(1</w:t>
      </w:r>
      <w:r w:rsidR="00EC6DB6">
        <w:t>6</w:t>
      </w:r>
      <w:r w:rsidR="007C6BEE">
        <w:t>)</w:t>
      </w:r>
    </w:p>
    <w:p w14:paraId="00A7CCEF" w14:textId="6FD3D543" w:rsidR="00C63A09" w:rsidRDefault="007C6BEE" w:rsidP="00C63A09">
      <w:r>
        <w:t>In t</w:t>
      </w:r>
      <w:r w:rsidR="00C63A09">
        <w:t xml:space="preserve">his case the maximum slope (steepest) </w:t>
      </w:r>
      <w:r>
        <w:t>is obtained using the</w:t>
      </w:r>
      <w:r w:rsidR="00C63A09">
        <w:t xml:space="preserve"> </w:t>
      </w:r>
      <w:r w:rsidR="00C63A09" w:rsidRPr="00691466">
        <w:t>lowest EC</w:t>
      </w:r>
      <w:r>
        <w:t xml:space="preserve"> at Ta </w:t>
      </w:r>
      <w:r w:rsidR="00C63A09" w:rsidRPr="00691466">
        <w:t>and highest EC</w:t>
      </w:r>
      <w:r>
        <w:t xml:space="preserve"> at </w:t>
      </w:r>
      <w:r w:rsidR="00C63A09" w:rsidRPr="00691466">
        <w:t>Tb</w:t>
      </w:r>
      <w:r>
        <w:t xml:space="preserve"> corresponding </w:t>
      </w:r>
      <w:proofErr w:type="gramStart"/>
      <w:r>
        <w:t xml:space="preserve">to </w:t>
      </w:r>
      <w:r w:rsidR="00C63A09">
        <w:t xml:space="preserve"> 0.4344</w:t>
      </w:r>
      <w:proofErr w:type="gramEnd"/>
      <w:r w:rsidR="00C63A09">
        <w:t xml:space="preserve"> kJ/Mbit</w:t>
      </w:r>
      <w:r>
        <w:t xml:space="preserve">, </w:t>
      </w:r>
      <w:r w:rsidR="00C63A09">
        <w:t xml:space="preserve">the minimum slope (shallowest) </w:t>
      </w:r>
      <w:r>
        <w:t xml:space="preserve">is obtained using the </w:t>
      </w:r>
      <w:r w:rsidR="00C63A09" w:rsidRPr="00691466">
        <w:t>highest EC</w:t>
      </w:r>
      <w:r>
        <w:t xml:space="preserve"> at </w:t>
      </w:r>
      <w:r w:rsidR="00C63A09" w:rsidRPr="00691466">
        <w:t>_Ta and lowest EC</w:t>
      </w:r>
      <w:r>
        <w:t xml:space="preserve"> at </w:t>
      </w:r>
      <w:r w:rsidR="00C63A09" w:rsidRPr="00691466">
        <w:t>Tb</w:t>
      </w:r>
      <w:r>
        <w:t xml:space="preserve"> corresponding to </w:t>
      </w:r>
      <w:r w:rsidR="00C63A09">
        <w:t>0.1906 kJ/Mbit</w:t>
      </w:r>
    </w:p>
    <w:p w14:paraId="406D9CB4" w14:textId="25C6869B" w:rsidR="00C63A09" w:rsidRDefault="00C63A09" w:rsidP="00C63A09">
      <w:r>
        <w:t xml:space="preserve">If the positions of the points Ta and Tb change (while keeping their relative uncertainties fixed at 5%), the </w:t>
      </w:r>
      <w:r w:rsidR="007C6BEE">
        <w:t xml:space="preserve">minimum </w:t>
      </w:r>
      <w:r>
        <w:t xml:space="preserve">and </w:t>
      </w:r>
      <w:r w:rsidR="007C6BEE">
        <w:t xml:space="preserve">maximum </w:t>
      </w:r>
      <w:r>
        <w:t xml:space="preserve">slopes will change, which directly affects the accuracy of EC(x) </w:t>
      </w:r>
      <w:r w:rsidR="007C6BEE">
        <w:t xml:space="preserve">evaluated at </w:t>
      </w:r>
      <w:r>
        <w:t>DV=200</w:t>
      </w:r>
      <w:r w:rsidR="007C6BEE">
        <w:t xml:space="preserve"> which depend by the minimum and maximum slope</w:t>
      </w:r>
      <w:r>
        <w:t xml:space="preserve">. The </w:t>
      </w:r>
      <w:r w:rsidR="007C6BEE">
        <w:t xml:space="preserve">minum </w:t>
      </w:r>
      <w:r>
        <w:t xml:space="preserve">and </w:t>
      </w:r>
      <w:r w:rsidR="007C6BEE">
        <w:t xml:space="preserve">maximum </w:t>
      </w:r>
      <w:r>
        <w:t>slopes are not arbitrary; they are mathematically derived from the extreme possible values of EC</w:t>
      </w:r>
      <w:r w:rsidR="007C6BEE">
        <w:t xml:space="preserve"> at </w:t>
      </w:r>
      <w:r>
        <w:t>Ta and EC</w:t>
      </w:r>
      <w:r w:rsidR="007C6BEE">
        <w:t xml:space="preserve"> at </w:t>
      </w:r>
      <w:r>
        <w:t>Tb:</w:t>
      </w:r>
    </w:p>
    <w:p w14:paraId="482181DA" w14:textId="3A5D164C" w:rsidR="00C63A09" w:rsidRPr="00691466" w:rsidRDefault="00C63A09" w:rsidP="00C63A09">
      <w:pPr>
        <w:pStyle w:val="B1"/>
        <w:rPr>
          <w:lang w:val="fr-FR"/>
        </w:rPr>
      </w:pPr>
      <w:r w:rsidRPr="00691466">
        <w:rPr>
          <w:lang w:val="fr-FR"/>
        </w:rPr>
        <w:t xml:space="preserve">Max </w:t>
      </w:r>
      <w:proofErr w:type="gramStart"/>
      <w:r w:rsidRPr="00691466">
        <w:rPr>
          <w:lang w:val="fr-FR"/>
        </w:rPr>
        <w:t>Slope:</w:t>
      </w:r>
      <w:proofErr w:type="gramEnd"/>
      <w:r w:rsidRPr="00691466">
        <w:rPr>
          <w:lang w:val="fr-FR"/>
        </w:rPr>
        <w:t xml:space="preserve"> (EC_Tb + </w:t>
      </w:r>
      <w:r>
        <w:t>Δ</w:t>
      </w:r>
      <w:r w:rsidRPr="00691466">
        <w:rPr>
          <w:lang w:val="fr-FR"/>
        </w:rPr>
        <w:t xml:space="preserve">EC_Tb) - (EC_Ta - </w:t>
      </w:r>
      <w:r>
        <w:t>Δ</w:t>
      </w:r>
      <w:r w:rsidRPr="00691466">
        <w:rPr>
          <w:lang w:val="fr-FR"/>
        </w:rPr>
        <w:t>EC_Ta) / (DV_Tb - DV_Ta)</w:t>
      </w:r>
      <w:r w:rsidR="007C6BEE">
        <w:rPr>
          <w:lang w:val="fr-FR"/>
        </w:rPr>
        <w:tab/>
      </w:r>
      <w:r w:rsidR="007C6BEE">
        <w:rPr>
          <w:lang w:val="fr-FR"/>
        </w:rPr>
        <w:tab/>
        <w:t>(1</w:t>
      </w:r>
      <w:r w:rsidR="00EC6DB6">
        <w:rPr>
          <w:lang w:val="fr-FR"/>
        </w:rPr>
        <w:t>7</w:t>
      </w:r>
      <w:r w:rsidR="007C6BEE">
        <w:rPr>
          <w:lang w:val="fr-FR"/>
        </w:rPr>
        <w:t>)</w:t>
      </w:r>
    </w:p>
    <w:p w14:paraId="487F730B" w14:textId="202D359B" w:rsidR="00C63A09" w:rsidRPr="00691466" w:rsidRDefault="00C63A09" w:rsidP="00C63A09">
      <w:pPr>
        <w:pStyle w:val="B1"/>
        <w:rPr>
          <w:lang w:val="fr-FR"/>
        </w:rPr>
      </w:pPr>
      <w:r w:rsidRPr="00691466">
        <w:rPr>
          <w:lang w:val="fr-FR"/>
        </w:rPr>
        <w:t xml:space="preserve">Min </w:t>
      </w:r>
      <w:proofErr w:type="gramStart"/>
      <w:r w:rsidRPr="00691466">
        <w:rPr>
          <w:lang w:val="fr-FR"/>
        </w:rPr>
        <w:t>Slope:</w:t>
      </w:r>
      <w:proofErr w:type="gramEnd"/>
      <w:r w:rsidRPr="00691466">
        <w:rPr>
          <w:lang w:val="fr-FR"/>
        </w:rPr>
        <w:t xml:space="preserve"> (EC_Tb - </w:t>
      </w:r>
      <w:r>
        <w:t>Δ</w:t>
      </w:r>
      <w:r w:rsidRPr="00691466">
        <w:rPr>
          <w:lang w:val="fr-FR"/>
        </w:rPr>
        <w:t xml:space="preserve">EC_Tb) - (EC_Ta + </w:t>
      </w:r>
      <w:r>
        <w:t>Δ</w:t>
      </w:r>
      <w:r w:rsidRPr="00691466">
        <w:rPr>
          <w:lang w:val="fr-FR"/>
        </w:rPr>
        <w:t>EC_Ta) / (DV_Tb - DV_Ta)</w:t>
      </w:r>
      <w:r w:rsidR="007C6BEE">
        <w:rPr>
          <w:lang w:val="fr-FR"/>
        </w:rPr>
        <w:tab/>
      </w:r>
      <w:r w:rsidR="007C6BEE">
        <w:rPr>
          <w:lang w:val="fr-FR"/>
        </w:rPr>
        <w:tab/>
        <w:t>(1</w:t>
      </w:r>
      <w:r w:rsidR="00EC6DB6">
        <w:rPr>
          <w:lang w:val="fr-FR"/>
        </w:rPr>
        <w:t>8</w:t>
      </w:r>
      <w:r w:rsidR="007C6BEE">
        <w:rPr>
          <w:lang w:val="fr-FR"/>
        </w:rPr>
        <w:t>)</w:t>
      </w:r>
    </w:p>
    <w:p w14:paraId="5C6D4795" w14:textId="77777777" w:rsidR="00C63A09" w:rsidRDefault="00C63A09" w:rsidP="00C63A09">
      <w:pPr>
        <w:pStyle w:val="B1"/>
      </w:pPr>
      <w:r>
        <w:t>Where ΔEC_Ta and ΔEC_Tb are the absolute uncertainties (e.g., 5% of their respective values).</w:t>
      </w:r>
    </w:p>
    <w:p w14:paraId="6760101E" w14:textId="77777777" w:rsidR="00C63A09" w:rsidRDefault="00C63A09" w:rsidP="00C63A09">
      <w:r>
        <w:t>The key variable here is the numerator: (EC_Tb ± ΔEC_Tb) - (EC_Ta ± ΔEC_Ta).</w:t>
      </w:r>
    </w:p>
    <w:p w14:paraId="6B574BCD" w14:textId="77777777" w:rsidR="00C63A09" w:rsidRDefault="00C63A09" w:rsidP="00C63A09">
      <w:r>
        <w:t>If you move Ta and Tb such that the difference (EC_Tb - EC_Ta) becomes smaller, the same absolute uncertainties ΔEC_Ta and ΔEC_Tb will represent a larger relative error in that difference.</w:t>
      </w:r>
    </w:p>
    <w:p w14:paraId="0F03EFD0" w14:textId="77777777" w:rsidR="00C63A09" w:rsidRDefault="00C63A09" w:rsidP="00C63A09">
      <w:r>
        <w:t xml:space="preserve">Conversely, if the difference (EC_Tb - EC_Ta) becomes larger, the same absolute uncertainties will represent a smaller relative error. </w:t>
      </w:r>
    </w:p>
    <w:p w14:paraId="2513A740" w14:textId="67D9A558" w:rsidR="00C63A09" w:rsidRDefault="00C63A09" w:rsidP="00C63A09">
      <w:r>
        <w:t>The figure 1 show</w:t>
      </w:r>
      <w:r w:rsidR="007C6BEE">
        <w:t>s</w:t>
      </w:r>
      <w:r>
        <w:t xml:space="preserve"> the change of slope when different Ta and Tb are selected. The figure exagered the behaviour for representation. It also show</w:t>
      </w:r>
      <w:r w:rsidR="007C6BEE">
        <w:t>s</w:t>
      </w:r>
      <w:r>
        <w:t xml:space="preserve"> that the accuracy of</w:t>
      </w:r>
      <w:r w:rsidR="007C6BEE">
        <w:t xml:space="preserve"> </w:t>
      </w:r>
      <w:r>
        <w:t xml:space="preserve">measured of EC is relative, </w:t>
      </w:r>
      <w:proofErr w:type="gramStart"/>
      <w:r>
        <w:t>i.e.</w:t>
      </w:r>
      <w:proofErr w:type="gramEnd"/>
      <w:r>
        <w:t xml:space="preserve"> in percentage, therefore the absolute </w:t>
      </w:r>
      <w:r w:rsidR="007C6BEE">
        <w:t xml:space="preserve">error </w:t>
      </w:r>
      <w:r>
        <w:t>increases with the increas</w:t>
      </w:r>
      <w:r w:rsidR="007C6BEE">
        <w:t>ing</w:t>
      </w:r>
      <w:r>
        <w:t xml:space="preserve"> of the EC value.</w:t>
      </w:r>
    </w:p>
    <w:p w14:paraId="23A91267" w14:textId="18CA30F9" w:rsidR="00492C78" w:rsidRDefault="00492C78" w:rsidP="00C63A09">
      <w:r>
        <w:t>Now let consider the numerical example, but the Ta for both gNB and UPF corresponds to the load with only 1 UE with DV of 200 Mbits, then the EC for the gNB is 385 kJ and for the UPF is EC 562.5 and for Tb we consider the EC at maximum load. The EC per UE is 147.5, but the relative and absoluty accuracy are 1.25 kJ and 0.85%</w:t>
      </w:r>
    </w:p>
    <w:p w14:paraId="540A07FB" w14:textId="77777777" w:rsidR="00492C78" w:rsidRDefault="00492C78" w:rsidP="00C63A09"/>
    <w:p w14:paraId="1A0F6EEB" w14:textId="016E468A" w:rsidR="00EC6DB6" w:rsidRDefault="00EC6DB6" w:rsidP="00C63A09">
      <w:pPr>
        <w:pStyle w:val="B1"/>
      </w:pPr>
    </w:p>
    <w:p w14:paraId="7E040DED" w14:textId="265D456C" w:rsidR="00C63A09" w:rsidRDefault="00EC6DB6" w:rsidP="00C63A09">
      <w:pPr>
        <w:pStyle w:val="B1"/>
      </w:pPr>
      <w:r>
        <w:rPr>
          <w:noProof/>
        </w:rPr>
        <w:drawing>
          <wp:inline distT="0" distB="0" distL="0" distR="0" wp14:anchorId="01E52DC8" wp14:editId="60218F20">
            <wp:extent cx="5139233" cy="2474255"/>
            <wp:effectExtent l="0" t="0" r="444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7987" cy="2483284"/>
                    </a:xfrm>
                    <a:prstGeom prst="rect">
                      <a:avLst/>
                    </a:prstGeom>
                    <a:noFill/>
                  </pic:spPr>
                </pic:pic>
              </a:graphicData>
            </a:graphic>
          </wp:inline>
        </w:drawing>
      </w:r>
      <w:r w:rsidR="00C63A09" w:rsidRPr="00C84012">
        <w:t xml:space="preserve"> </w:t>
      </w:r>
    </w:p>
    <w:p w14:paraId="7C972877" w14:textId="3009CD08" w:rsidR="00C63A09" w:rsidRDefault="00C63A09" w:rsidP="00C63A09">
      <w:pPr>
        <w:pStyle w:val="B1"/>
      </w:pPr>
      <w:r>
        <w:t>Figure 1: representation different slo</w:t>
      </w:r>
      <w:r w:rsidR="00EC6DB6">
        <w:t>p</w:t>
      </w:r>
      <w:r>
        <w:t>e with different Ta and</w:t>
      </w:r>
      <w:r w:rsidR="00EC6DB6">
        <w:t xml:space="preserve"> </w:t>
      </w:r>
      <w:r>
        <w:t xml:space="preserve">Tb </w:t>
      </w:r>
    </w:p>
    <w:p w14:paraId="00B175D7" w14:textId="0BB3A2DC" w:rsidR="00EC6DB6" w:rsidRDefault="00EC6DB6" w:rsidP="00C63A09">
      <w:r>
        <w:t xml:space="preserve">Now if the numerical example if the Ta is selected to corresponds to the EC for load=0% and Tb fo rteh load of 100%, the EC per UE results EC = 147,5 kj as in equation (11) while the accuracy becomes </w:t>
      </w:r>
    </w:p>
    <w:p w14:paraId="21BC971E" w14:textId="6CA0BBD9" w:rsidR="00EC6DB6" w:rsidRDefault="007C6BEE" w:rsidP="007C6BEE">
      <w:pPr>
        <w:rPr>
          <w:b/>
          <w:bCs/>
        </w:rPr>
      </w:pPr>
      <w:r w:rsidRPr="00691466">
        <w:rPr>
          <w:b/>
          <w:bCs/>
          <w:color w:val="000000" w:themeColor="text1"/>
        </w:rPr>
        <w:t>Conclusion #5:</w:t>
      </w:r>
      <w:r w:rsidR="00EC6DB6">
        <w:rPr>
          <w:b/>
          <w:bCs/>
          <w:color w:val="000000" w:themeColor="text1"/>
        </w:rPr>
        <w:t xml:space="preserve"> The </w:t>
      </w:r>
      <w:r>
        <w:rPr>
          <w:b/>
          <w:bCs/>
        </w:rPr>
        <w:t xml:space="preserve">Sol#10 </w:t>
      </w:r>
      <w:r w:rsidR="00EC6DB6">
        <w:rPr>
          <w:b/>
          <w:bCs/>
        </w:rPr>
        <w:t>solution has the following charateristics:</w:t>
      </w:r>
    </w:p>
    <w:p w14:paraId="73AF1C55" w14:textId="3AD47C22" w:rsidR="00EC6DB6" w:rsidRDefault="00EC6DB6" w:rsidP="00EC6DB6">
      <w:pPr>
        <w:pStyle w:val="B1"/>
        <w:numPr>
          <w:ilvl w:val="0"/>
          <w:numId w:val="35"/>
        </w:numPr>
        <w:rPr>
          <w:b/>
          <w:bCs/>
          <w:lang w:val="en-US"/>
        </w:rPr>
      </w:pPr>
      <w:r>
        <w:rPr>
          <w:b/>
          <w:bCs/>
          <w:lang w:val="en-US"/>
        </w:rPr>
        <w:t>The EC per UE only depend by the DV consumed by the UE and not by the overall DV in the node</w:t>
      </w:r>
      <w:r w:rsidR="003461D4">
        <w:rPr>
          <w:b/>
          <w:bCs/>
          <w:lang w:val="en-US"/>
        </w:rPr>
        <w:t>.</w:t>
      </w:r>
    </w:p>
    <w:p w14:paraId="1A2306F1" w14:textId="20FC76AD" w:rsidR="00EC6DB6" w:rsidRPr="00691466" w:rsidRDefault="00EC6DB6" w:rsidP="00EC6DB6">
      <w:pPr>
        <w:pStyle w:val="B1"/>
        <w:numPr>
          <w:ilvl w:val="0"/>
          <w:numId w:val="35"/>
        </w:numPr>
        <w:rPr>
          <w:b/>
          <w:bCs/>
          <w:lang w:val="en-US"/>
        </w:rPr>
      </w:pPr>
      <w:r>
        <w:rPr>
          <w:b/>
          <w:bCs/>
          <w:lang w:val="en-US"/>
        </w:rPr>
        <w:t>The accuracy of the formula depends by 2 factors:</w:t>
      </w:r>
    </w:p>
    <w:p w14:paraId="03737A3E" w14:textId="5EE76463" w:rsidR="007C6BEE" w:rsidRPr="00691466" w:rsidRDefault="007C6BEE" w:rsidP="003461D4">
      <w:pPr>
        <w:pStyle w:val="B1"/>
        <w:numPr>
          <w:ilvl w:val="1"/>
          <w:numId w:val="35"/>
        </w:numPr>
        <w:rPr>
          <w:b/>
          <w:bCs/>
          <w:lang w:val="en-US"/>
        </w:rPr>
      </w:pPr>
      <w:r>
        <w:rPr>
          <w:b/>
          <w:bCs/>
          <w:lang w:val="en-US"/>
        </w:rPr>
        <w:lastRenderedPageBreak/>
        <w:t>EC per</w:t>
      </w:r>
      <w:r w:rsidR="00EC6DB6">
        <w:rPr>
          <w:b/>
          <w:bCs/>
          <w:lang w:val="en-US"/>
        </w:rPr>
        <w:t xml:space="preserve"> </w:t>
      </w:r>
      <w:r>
        <w:rPr>
          <w:b/>
          <w:bCs/>
          <w:lang w:val="en-US"/>
        </w:rPr>
        <w:t>node measurement provided by OAM which has an uncertainity of</w:t>
      </w:r>
      <w:r w:rsidRPr="00691466">
        <w:rPr>
          <w:b/>
          <w:bCs/>
          <w:lang w:val="en-US"/>
        </w:rPr>
        <w:t xml:space="preserve"> ~5% </w:t>
      </w:r>
      <w:r>
        <w:rPr>
          <w:b/>
          <w:bCs/>
          <w:lang w:val="en-US"/>
        </w:rPr>
        <w:t>or 3% de</w:t>
      </w:r>
      <w:r w:rsidR="00EC6DB6">
        <w:rPr>
          <w:b/>
          <w:bCs/>
          <w:lang w:val="en-US"/>
        </w:rPr>
        <w:t>p</w:t>
      </w:r>
      <w:r>
        <w:rPr>
          <w:b/>
          <w:bCs/>
          <w:lang w:val="en-US"/>
        </w:rPr>
        <w:t>ending by the load per TS 28.554</w:t>
      </w:r>
      <w:r w:rsidRPr="00691466">
        <w:rPr>
          <w:b/>
          <w:bCs/>
          <w:lang w:val="en-US"/>
        </w:rPr>
        <w:t>.</w:t>
      </w:r>
    </w:p>
    <w:p w14:paraId="78424743" w14:textId="3E1D9BEF" w:rsidR="00EC6DB6" w:rsidRDefault="007C6BEE" w:rsidP="00EC6DB6">
      <w:pPr>
        <w:pStyle w:val="B1"/>
        <w:numPr>
          <w:ilvl w:val="1"/>
          <w:numId w:val="35"/>
        </w:numPr>
        <w:rPr>
          <w:b/>
          <w:bCs/>
          <w:lang w:val="en-US"/>
        </w:rPr>
      </w:pPr>
      <w:r>
        <w:rPr>
          <w:b/>
          <w:bCs/>
          <w:lang w:val="en-US"/>
        </w:rPr>
        <w:t>the</w:t>
      </w:r>
      <w:r w:rsidRPr="00691466">
        <w:rPr>
          <w:b/>
          <w:bCs/>
          <w:lang w:val="en-US"/>
        </w:rPr>
        <w:t xml:space="preserve"> </w:t>
      </w:r>
      <w:r>
        <w:rPr>
          <w:b/>
          <w:bCs/>
          <w:lang w:val="en-US"/>
        </w:rPr>
        <w:t>f</w:t>
      </w:r>
      <w:r w:rsidRPr="00691466">
        <w:rPr>
          <w:b/>
          <w:bCs/>
          <w:lang w:val="en-US"/>
        </w:rPr>
        <w:t>ormula</w:t>
      </w:r>
      <w:r>
        <w:rPr>
          <w:b/>
          <w:bCs/>
          <w:lang w:val="en-US"/>
        </w:rPr>
        <w:t xml:space="preserve"> uses the </w:t>
      </w:r>
      <w:r w:rsidRPr="00691466">
        <w:rPr>
          <w:b/>
          <w:bCs/>
          <w:lang w:val="en-US"/>
        </w:rPr>
        <w:t>differences (EC_Ta - EC_Tb)</w:t>
      </w:r>
      <w:r>
        <w:rPr>
          <w:b/>
          <w:bCs/>
          <w:lang w:val="en-US"/>
        </w:rPr>
        <w:t xml:space="preserve"> to determine the slope, therefore the </w:t>
      </w:r>
      <w:r w:rsidR="00EC6DB6">
        <w:rPr>
          <w:b/>
          <w:bCs/>
          <w:lang w:val="en-US"/>
        </w:rPr>
        <w:t xml:space="preserve">overal </w:t>
      </w:r>
      <w:r>
        <w:rPr>
          <w:b/>
          <w:bCs/>
          <w:lang w:val="en-US"/>
        </w:rPr>
        <w:t xml:space="preserve">accuracy </w:t>
      </w:r>
      <w:r w:rsidR="00EC6DB6">
        <w:rPr>
          <w:b/>
          <w:bCs/>
          <w:lang w:val="en-US"/>
        </w:rPr>
        <w:t xml:space="preserve">of the result </w:t>
      </w:r>
      <w:r>
        <w:rPr>
          <w:b/>
          <w:bCs/>
          <w:lang w:val="en-US"/>
        </w:rPr>
        <w:t>depends by the selection of Ta and Tb</w:t>
      </w:r>
      <w:r w:rsidR="00EC6DB6">
        <w:rPr>
          <w:b/>
          <w:bCs/>
          <w:lang w:val="en-US"/>
        </w:rPr>
        <w:t xml:space="preserve"> for the determination of the slope</w:t>
      </w:r>
      <w:r>
        <w:rPr>
          <w:b/>
          <w:bCs/>
          <w:lang w:val="en-US"/>
        </w:rPr>
        <w:t>.</w:t>
      </w:r>
    </w:p>
    <w:p w14:paraId="00254D9B" w14:textId="39CDD6E2" w:rsidR="007C6BEE" w:rsidRDefault="00EC6DB6" w:rsidP="003461D4">
      <w:pPr>
        <w:pStyle w:val="B1"/>
        <w:numPr>
          <w:ilvl w:val="1"/>
          <w:numId w:val="35"/>
        </w:numPr>
        <w:rPr>
          <w:b/>
          <w:bCs/>
          <w:lang w:val="en-US"/>
        </w:rPr>
      </w:pPr>
      <w:r>
        <w:rPr>
          <w:b/>
          <w:bCs/>
          <w:lang w:val="en-US"/>
        </w:rPr>
        <w:t xml:space="preserve">The best accuracy is obteined of the Ta and Tb are the farest </w:t>
      </w:r>
    </w:p>
    <w:p w14:paraId="6F4760B3" w14:textId="65CD1712" w:rsidR="003461D4" w:rsidRDefault="003461D4" w:rsidP="003461D4">
      <w:pPr>
        <w:pStyle w:val="B1"/>
        <w:numPr>
          <w:ilvl w:val="1"/>
          <w:numId w:val="35"/>
        </w:numPr>
        <w:rPr>
          <w:b/>
          <w:bCs/>
          <w:lang w:val="en-US"/>
        </w:rPr>
      </w:pPr>
      <w:r>
        <w:rPr>
          <w:b/>
          <w:bCs/>
          <w:lang w:val="en-US"/>
        </w:rPr>
        <w:t>The accuracy for UE granulalrity is given by the formulas</w:t>
      </w:r>
      <w:r>
        <w:rPr>
          <w:b/>
          <w:bCs/>
          <w:lang w:val="en-US"/>
        </w:rPr>
        <w:t xml:space="preserve"> (7), (8), (9) and (10)</w:t>
      </w:r>
      <w:r>
        <w:rPr>
          <w:b/>
          <w:bCs/>
          <w:lang w:val="en-US"/>
        </w:rPr>
        <w:t xml:space="preserve">. </w:t>
      </w:r>
      <w:r>
        <w:rPr>
          <w:b/>
          <w:bCs/>
        </w:rPr>
        <w:t>For other granulalrity the accuracy can be determined mathematically in equivalent manner</w:t>
      </w:r>
      <w:r>
        <w:rPr>
          <w:b/>
          <w:bCs/>
          <w:lang w:val="en-US"/>
        </w:rPr>
        <w:t xml:space="preserve"> </w:t>
      </w:r>
    </w:p>
    <w:p w14:paraId="28B97EEF" w14:textId="77777777" w:rsidR="003461D4" w:rsidRPr="00691466" w:rsidRDefault="003461D4" w:rsidP="003461D4">
      <w:pPr>
        <w:pStyle w:val="B1"/>
        <w:ind w:left="1364" w:firstLine="0"/>
        <w:rPr>
          <w:b/>
          <w:bCs/>
          <w:lang w:val="en-US"/>
        </w:rPr>
      </w:pPr>
    </w:p>
    <w:p w14:paraId="03F61268" w14:textId="77777777" w:rsidR="00C63A09" w:rsidRDefault="00C63A09" w:rsidP="00C63A09">
      <w:pPr>
        <w:pStyle w:val="B1"/>
      </w:pPr>
    </w:p>
    <w:p w14:paraId="122CDBA7" w14:textId="77777777" w:rsidR="00C63A09" w:rsidRDefault="00C63A09" w:rsidP="00C63A09">
      <w:pPr>
        <w:pStyle w:val="B1"/>
      </w:pPr>
      <w:r>
        <w:rPr>
          <w:noProof/>
        </w:rPr>
        <w:drawing>
          <wp:inline distT="0" distB="0" distL="0" distR="0" wp14:anchorId="5970544A" wp14:editId="455E8402">
            <wp:extent cx="6120130" cy="3542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3542030"/>
                    </a:xfrm>
                    <a:prstGeom prst="rect">
                      <a:avLst/>
                    </a:prstGeom>
                  </pic:spPr>
                </pic:pic>
              </a:graphicData>
            </a:graphic>
          </wp:inline>
        </w:drawing>
      </w:r>
    </w:p>
    <w:p w14:paraId="5DF34E2A" w14:textId="77777777" w:rsidR="00C63A09" w:rsidRDefault="00C63A09" w:rsidP="00C63A09">
      <w:pPr>
        <w:pStyle w:val="B1"/>
      </w:pPr>
      <w:r>
        <w:t>Figure 2: maximum and minimujm slope area of the provided example</w:t>
      </w:r>
    </w:p>
    <w:p w14:paraId="21348799" w14:textId="20D80268" w:rsidR="00C63A09" w:rsidRPr="00BB67CB" w:rsidRDefault="00C63A09" w:rsidP="00C63A09">
      <w:pPr>
        <w:pStyle w:val="Heading2"/>
      </w:pPr>
      <w:r>
        <w:t>A.3</w:t>
      </w:r>
      <w:r w:rsidRPr="00BB67CB">
        <w:t xml:space="preserve"> </w:t>
      </w:r>
      <w:r>
        <w:t xml:space="preserve">Accuracy </w:t>
      </w:r>
      <w:proofErr w:type="gramStart"/>
      <w:r>
        <w:t>slice based</w:t>
      </w:r>
      <w:proofErr w:type="gramEnd"/>
      <w:r>
        <w:t xml:space="preserve"> solution #</w:t>
      </w:r>
      <w:r w:rsidR="007C6BEE">
        <w:t>2</w:t>
      </w:r>
    </w:p>
    <w:p w14:paraId="7742B56C" w14:textId="77777777" w:rsidR="00C63A09" w:rsidRDefault="00C63A09" w:rsidP="00C63A09">
      <w:pPr>
        <w:rPr>
          <w:lang w:eastAsia="en-US"/>
        </w:rPr>
      </w:pPr>
      <w:r>
        <w:rPr>
          <w:lang w:eastAsia="en-US"/>
        </w:rPr>
        <w:t xml:space="preserve">The energy consumption for slice is defined in TS 28.554 as </w:t>
      </w:r>
    </w:p>
    <w:p w14:paraId="5536DCF4" w14:textId="537361BA" w:rsidR="00C63A09" w:rsidRPr="00DB75FD" w:rsidRDefault="00C63A09" w:rsidP="00C63A09">
      <w:pPr>
        <w:pStyle w:val="EQ"/>
        <w:rPr>
          <w:lang w:eastAsia="zh-CN"/>
        </w:rPr>
      </w:pPr>
      <w:r>
        <w:rPr>
          <w:rFonts w:eastAsia="Malgun Gothic"/>
          <w:noProof w:val="0"/>
          <w:lang w:eastAsia="zh-CN"/>
        </w:rPr>
        <w:tab/>
      </w:r>
      <w:r w:rsidRPr="00DB75FD">
        <w:rPr>
          <w:rFonts w:eastAsia="Malgun Gothic"/>
          <w:lang w:eastAsia="zh-CN"/>
        </w:rPr>
        <w:drawing>
          <wp:inline distT="0" distB="0" distL="0" distR="0" wp14:anchorId="55FB147F" wp14:editId="1C4E28D3">
            <wp:extent cx="1243059" cy="507371"/>
            <wp:effectExtent l="0" t="0" r="0" b="6985"/>
            <wp:docPr id="1025" name="Image 12">
              <a:extLst xmlns:a="http://schemas.openxmlformats.org/drawingml/2006/main">
                <a:ext uri="{FF2B5EF4-FFF2-40B4-BE49-F238E27FC236}">
                  <a16:creationId xmlns:a16="http://schemas.microsoft.com/office/drawing/2014/main" id="{45680A64-A966-4485-966A-83A0EF047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 12">
                      <a:extLst>
                        <a:ext uri="{FF2B5EF4-FFF2-40B4-BE49-F238E27FC236}">
                          <a16:creationId xmlns:a16="http://schemas.microsoft.com/office/drawing/2014/main" id="{45680A64-A966-4485-966A-83A0EF047844}"/>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43059" cy="50737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rFonts w:eastAsia="Malgun Gothic"/>
          <w:noProof w:val="0"/>
          <w:lang w:eastAsia="zh-CN"/>
        </w:rPr>
        <w:tab/>
        <w:t>(1</w:t>
      </w:r>
      <w:r w:rsidR="007C6BEE">
        <w:rPr>
          <w:rFonts w:eastAsia="Malgun Gothic"/>
          <w:noProof w:val="0"/>
          <w:lang w:eastAsia="zh-CN"/>
        </w:rPr>
        <w:t>7</w:t>
      </w:r>
      <w:r>
        <w:rPr>
          <w:rFonts w:eastAsia="Malgun Gothic"/>
          <w:noProof w:val="0"/>
          <w:lang w:eastAsia="zh-CN"/>
        </w:rPr>
        <w:t>)</w:t>
      </w:r>
    </w:p>
    <w:p w14:paraId="34C76C0F" w14:textId="77777777" w:rsidR="00C63A09" w:rsidRDefault="00C63A09" w:rsidP="00C63A09">
      <w:pPr>
        <w:rPr>
          <w:lang w:eastAsia="en-US"/>
        </w:rPr>
      </w:pPr>
      <w:r>
        <w:rPr>
          <w:lang w:eastAsia="en-US"/>
        </w:rPr>
        <w:t>Where TS 28.554 defines that:</w:t>
      </w:r>
    </w:p>
    <w:p w14:paraId="6189591C" w14:textId="77777777" w:rsidR="00C63A09" w:rsidRPr="00EC6DB6" w:rsidRDefault="00C63A09" w:rsidP="00C63A09">
      <w:pPr>
        <w:pStyle w:val="B1"/>
        <w:rPr>
          <w:i/>
          <w:iCs/>
          <w:lang w:eastAsia="en-US"/>
        </w:rPr>
      </w:pPr>
      <w:r>
        <w:rPr>
          <w:lang w:eastAsia="en-US"/>
        </w:rPr>
        <w:t>-</w:t>
      </w:r>
      <w:r w:rsidRPr="00555330">
        <w:rPr>
          <w:lang w:eastAsia="en-US"/>
        </w:rPr>
        <w:tab/>
      </w:r>
      <w:r w:rsidRPr="00EC6DB6">
        <w:rPr>
          <w:i/>
          <w:iCs/>
          <w:lang w:eastAsia="en-US"/>
        </w:rPr>
        <w:t>For all gNBs in the network slice, clause 5.1.1.19.3 (PNF Energy consumption) of TS 28.552 [6] applies. This measurement is obtained according to the method defined in ETSI ES 202 336-12 [10] – clauses 4.4.3.1, 4.4.3.4, Annex A;</w:t>
      </w:r>
    </w:p>
    <w:p w14:paraId="6D2C62F5" w14:textId="77777777" w:rsidR="00C63A09" w:rsidRPr="00EC6DB6" w:rsidRDefault="00C63A09" w:rsidP="00C63A09">
      <w:pPr>
        <w:pStyle w:val="B1"/>
        <w:rPr>
          <w:i/>
          <w:iCs/>
          <w:lang w:eastAsia="en-US"/>
        </w:rPr>
      </w:pPr>
      <w:r w:rsidRPr="00EC6DB6">
        <w:rPr>
          <w:i/>
          <w:iCs/>
          <w:lang w:eastAsia="en-US"/>
        </w:rPr>
        <w:t>-</w:t>
      </w:r>
      <w:r w:rsidRPr="00EC6DB6">
        <w:rPr>
          <w:i/>
          <w:iCs/>
          <w:lang w:eastAsia="en-US"/>
        </w:rPr>
        <w:tab/>
        <w:t>In case a 5GC NF is composed of Virtualized Network Functions (VNF) and/or Physical Network Functions (PNF), clause 6.7.3.1 of this document defines the NF Energy Consumption (EC);</w:t>
      </w:r>
    </w:p>
    <w:p w14:paraId="5ADD3E66" w14:textId="77777777" w:rsidR="00C63A09" w:rsidRPr="00EC6DB6" w:rsidRDefault="00C63A09" w:rsidP="00C63A09">
      <w:pPr>
        <w:pStyle w:val="B1"/>
        <w:rPr>
          <w:i/>
          <w:iCs/>
          <w:lang w:eastAsia="en-US"/>
        </w:rPr>
      </w:pPr>
      <w:r w:rsidRPr="00EC6DB6">
        <w:rPr>
          <w:i/>
          <w:iCs/>
          <w:lang w:eastAsia="en-US"/>
        </w:rPr>
        <w:t>-</w:t>
      </w:r>
      <w:r w:rsidRPr="00EC6DB6">
        <w:rPr>
          <w:i/>
          <w:iCs/>
          <w:lang w:eastAsia="en-US"/>
        </w:rPr>
        <w:tab/>
        <w:t>In case a NF is dedicated to a network slice, the energy consumption of the NF is entirely attributable to the network slice;</w:t>
      </w:r>
    </w:p>
    <w:p w14:paraId="74AFB062" w14:textId="77777777" w:rsidR="00C63A09" w:rsidRPr="00EC6DB6" w:rsidRDefault="00C63A09" w:rsidP="00C63A09">
      <w:pPr>
        <w:rPr>
          <w:i/>
          <w:iCs/>
          <w:lang w:eastAsia="en-US"/>
        </w:rPr>
      </w:pPr>
      <w:proofErr w:type="gramStart"/>
      <w:r w:rsidRPr="00EC6DB6">
        <w:rPr>
          <w:i/>
          <w:iCs/>
          <w:lang w:eastAsia="en-US"/>
        </w:rPr>
        <w:t>Furthermore</w:t>
      </w:r>
      <w:proofErr w:type="gramEnd"/>
      <w:r w:rsidRPr="00EC6DB6">
        <w:rPr>
          <w:i/>
          <w:iCs/>
          <w:lang w:eastAsia="en-US"/>
        </w:rPr>
        <w:t xml:space="preserve"> in case a NF is shared between multiple network slices, the participation of the NF to the energy consumption of the network slice has to be estimated, as it can't be measured as follow:</w:t>
      </w:r>
    </w:p>
    <w:p w14:paraId="130E9DEF" w14:textId="77777777" w:rsidR="00C63A09" w:rsidRPr="00EC6DB6" w:rsidRDefault="00C63A09" w:rsidP="00C63A09">
      <w:pPr>
        <w:pStyle w:val="B1"/>
        <w:rPr>
          <w:i/>
          <w:iCs/>
          <w:lang w:eastAsia="en-US"/>
        </w:rPr>
      </w:pPr>
      <w:r w:rsidRPr="00EC6DB6">
        <w:rPr>
          <w:i/>
          <w:iCs/>
          <w:lang w:eastAsia="en-US"/>
        </w:rPr>
        <w:lastRenderedPageBreak/>
        <w:t>1)</w:t>
      </w:r>
      <w:r w:rsidRPr="00EC6DB6">
        <w:rPr>
          <w:i/>
          <w:iCs/>
          <w:lang w:eastAsia="en-US"/>
        </w:rPr>
        <w:tab/>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p>
    <w:p w14:paraId="32CD96E4" w14:textId="77777777" w:rsidR="00C63A09" w:rsidRPr="00EC6DB6" w:rsidRDefault="00C63A09" w:rsidP="00C63A09">
      <w:pPr>
        <w:pStyle w:val="B1"/>
        <w:rPr>
          <w:i/>
          <w:iCs/>
          <w:lang w:eastAsia="en-US"/>
        </w:rPr>
      </w:pPr>
      <w:r w:rsidRPr="00EC6DB6">
        <w:rPr>
          <w:i/>
          <w:iCs/>
          <w:lang w:eastAsia="en-US"/>
        </w:rPr>
        <w:t>2)</w:t>
      </w:r>
      <w:r w:rsidRPr="00EC6DB6">
        <w:rPr>
          <w:i/>
          <w:iCs/>
          <w:lang w:eastAsia="en-US"/>
        </w:rPr>
        <w:tab/>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14228418" w14:textId="77777777" w:rsidR="00C63A09" w:rsidRPr="00EC6DB6" w:rsidRDefault="00C63A09" w:rsidP="00C63A09">
      <w:pPr>
        <w:pStyle w:val="B1"/>
        <w:rPr>
          <w:i/>
          <w:iCs/>
          <w:lang w:eastAsia="en-US"/>
        </w:rPr>
      </w:pPr>
      <w:r w:rsidRPr="00EC6DB6">
        <w:rPr>
          <w:i/>
          <w:iCs/>
          <w:lang w:eastAsia="en-US"/>
        </w:rPr>
        <w:t xml:space="preserve">3) In case of </w:t>
      </w:r>
      <w:proofErr w:type="gramStart"/>
      <w:r w:rsidRPr="00EC6DB6">
        <w:rPr>
          <w:i/>
          <w:iCs/>
          <w:lang w:eastAsia="en-US"/>
        </w:rPr>
        <w:t>a</w:t>
      </w:r>
      <w:proofErr w:type="gramEnd"/>
      <w:r w:rsidRPr="00EC6DB6">
        <w:rPr>
          <w:i/>
          <w:iCs/>
          <w:lang w:eastAsia="en-US"/>
        </w:rPr>
        <w:t xml:space="preserve">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mean number of registered subscribers of the AMF during the same time period (see TS 28.552 [6] clause 5.2.1.1 for the definition of the mean number of registered subscribers),</w:t>
      </w:r>
    </w:p>
    <w:p w14:paraId="0B324957" w14:textId="77777777" w:rsidR="00C63A09" w:rsidRPr="00EC6DB6" w:rsidRDefault="00C63A09" w:rsidP="00C63A09">
      <w:pPr>
        <w:pStyle w:val="B1"/>
        <w:rPr>
          <w:i/>
          <w:iCs/>
          <w:lang w:eastAsia="en-US"/>
        </w:rPr>
      </w:pPr>
      <w:r w:rsidRPr="00EC6DB6">
        <w:rPr>
          <w:i/>
          <w:iCs/>
          <w:lang w:eastAsia="en-US"/>
        </w:rPr>
        <w:t>4)</w:t>
      </w:r>
      <w:r w:rsidRPr="00EC6DB6">
        <w:rPr>
          <w:i/>
          <w:iCs/>
          <w:lang w:eastAsia="en-US"/>
        </w:rPr>
        <w:tab/>
        <w:t>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 5.3.1.1 for the definition of the mean number of PDU sessions),</w:t>
      </w:r>
    </w:p>
    <w:p w14:paraId="2334400F" w14:textId="77777777" w:rsidR="00C63A09" w:rsidRDefault="00C63A09" w:rsidP="00C63A09">
      <w:pPr>
        <w:rPr>
          <w:lang w:eastAsia="en-US"/>
        </w:rPr>
      </w:pPr>
      <w:r>
        <w:rPr>
          <w:lang w:eastAsia="en-US"/>
        </w:rPr>
        <w:t>The above definitions can be transformed in the following equation</w:t>
      </w:r>
    </w:p>
    <w:p w14:paraId="268A54CB" w14:textId="77777777" w:rsidR="00C63A09" w:rsidRPr="00DB75FD" w:rsidRDefault="005725DF" w:rsidP="00C63A09">
      <w:pPr>
        <w:rPr>
          <w:lang w:eastAsia="zh-CN"/>
        </w:rPr>
      </w:pPr>
      <m:oMathPara>
        <m:oMath>
          <m:sSub>
            <m:sSubPr>
              <m:ctrlPr>
                <w:rPr>
                  <w:rFonts w:ascii="Cambria Math" w:hAnsi="Cambria Math"/>
                  <w:i/>
                  <w:iCs/>
                  <w:lang w:val="en-US" w:eastAsia="en-US"/>
                </w:rPr>
              </m:ctrlPr>
            </m:sSubPr>
            <m:e>
              <m:r>
                <w:rPr>
                  <w:rFonts w:ascii="Cambria Math" w:hAnsi="Cambria Math"/>
                  <w:lang w:val="en-US" w:eastAsia="en-US"/>
                </w:rPr>
                <m:t>EC</m:t>
              </m:r>
            </m:e>
            <m:sub>
              <m:r>
                <w:rPr>
                  <w:rFonts w:ascii="Cambria Math" w:hAnsi="Cambria Math"/>
                  <w:lang w:val="en-US" w:eastAsia="en-US"/>
                </w:rPr>
                <m:t>ns, slice </m:t>
              </m:r>
            </m:sub>
          </m:sSub>
          <m:r>
            <m:rPr>
              <m:sty m:val="p"/>
            </m:rPr>
            <w:rPr>
              <w:rFonts w:ascii="Cambria Math" w:hAnsi="Cambria Math"/>
              <w:lang w:val="en-US" w:eastAsia="en-US"/>
            </w:rPr>
            <m:t>=</m:t>
          </m:r>
          <m:nary>
            <m:naryPr>
              <m:chr m:val="∑"/>
              <m:limLoc m:val="undOvr"/>
              <m:ctrlPr>
                <w:rPr>
                  <w:rFonts w:ascii="Cambria Math" w:hAnsi="Cambria Math"/>
                  <w:i/>
                  <w:iCs/>
                  <w:lang w:val="en-US" w:eastAsia="en-US"/>
                </w:rPr>
              </m:ctrlPr>
            </m:naryPr>
            <m:sub>
              <m:r>
                <w:rPr>
                  <w:rFonts w:ascii="Cambria Math" w:hAnsi="Cambria Math"/>
                  <w:lang w:val="en-US" w:eastAsia="en-US"/>
                </w:rPr>
                <m:t>gNB</m:t>
              </m:r>
            </m:sub>
            <m:sup/>
            <m:e>
              <m:sSub>
                <m:sSubPr>
                  <m:ctrlPr>
                    <w:rPr>
                      <w:rFonts w:ascii="Cambria Math" w:hAnsi="Cambria Math"/>
                      <w:i/>
                      <w:iCs/>
                      <w:lang w:val="en-US" w:eastAsia="en-US"/>
                    </w:rPr>
                  </m:ctrlPr>
                </m:sSubPr>
                <m:e>
                  <m:r>
                    <w:rPr>
                      <w:rFonts w:ascii="Cambria Math" w:hAnsi="Cambria Math"/>
                      <w:lang w:val="en-US" w:eastAsia="en-US"/>
                    </w:rPr>
                    <m:t>EC</m:t>
                  </m:r>
                </m:e>
                <m:sub>
                  <m:r>
                    <m:rPr>
                      <m:sty m:val="p"/>
                    </m:rPr>
                    <w:rPr>
                      <w:rFonts w:ascii="Cambria Math" w:hAnsi="Cambria Math"/>
                      <w:lang w:val="en-US" w:eastAsia="en-US"/>
                    </w:rPr>
                    <m:t>gNb, </m:t>
                  </m:r>
                  <m:r>
                    <w:rPr>
                      <w:rFonts w:ascii="Cambria Math" w:hAnsi="Cambria Math"/>
                      <w:lang w:val="en-US" w:eastAsia="en-US"/>
                    </w:rPr>
                    <m:t>Measured</m:t>
                  </m:r>
                </m:sub>
              </m:sSub>
              <m:f>
                <m:fPr>
                  <m:ctrlPr>
                    <w:rPr>
                      <w:rFonts w:ascii="Cambria Math" w:hAnsi="Cambria Math"/>
                      <w:i/>
                      <w:iCs/>
                      <w:lang w:val="en-US" w:eastAsia="en-US"/>
                    </w:rPr>
                  </m:ctrlPr>
                </m:fPr>
                <m:num>
                  <m:sSub>
                    <m:sSubPr>
                      <m:ctrlPr>
                        <w:rPr>
                          <w:rFonts w:ascii="Cambria Math" w:hAnsi="Cambria Math"/>
                          <w:i/>
                          <w:iCs/>
                          <w:lang w:val="en-US" w:eastAsia="en-US"/>
                        </w:rPr>
                      </m:ctrlPr>
                    </m:sSubPr>
                    <m:e>
                      <m:r>
                        <w:rPr>
                          <w:rFonts w:ascii="Cambria Math" w:hAnsi="Cambria Math"/>
                          <w:lang w:val="en-US" w:eastAsia="en-US"/>
                        </w:rPr>
                        <m:t>DV</m:t>
                      </m:r>
                    </m:e>
                    <m:sub>
                      <m:r>
                        <w:rPr>
                          <w:rFonts w:ascii="Cambria Math" w:hAnsi="Cambria Math"/>
                          <w:lang w:val="en-US" w:eastAsia="en-US"/>
                        </w:rPr>
                        <m:t>Slice , gNb, </m:t>
                      </m:r>
                    </m:sub>
                  </m:sSub>
                </m:num>
                <m:den>
                  <m:sSub>
                    <m:sSubPr>
                      <m:ctrlPr>
                        <w:rPr>
                          <w:rFonts w:ascii="Cambria Math" w:hAnsi="Cambria Math"/>
                          <w:i/>
                          <w:iCs/>
                          <w:lang w:val="en-US" w:eastAsia="en-US"/>
                        </w:rPr>
                      </m:ctrlPr>
                    </m:sSubPr>
                    <m:e>
                      <m:r>
                        <w:rPr>
                          <w:rFonts w:ascii="Cambria Math" w:hAnsi="Cambria Math"/>
                          <w:lang w:val="en-US" w:eastAsia="en-US"/>
                        </w:rPr>
                        <m:t>DV</m:t>
                      </m:r>
                    </m:e>
                    <m:sub>
                      <m:r>
                        <w:rPr>
                          <w:rFonts w:ascii="Cambria Math" w:hAnsi="Cambria Math"/>
                          <w:lang w:val="en-US" w:eastAsia="en-US"/>
                        </w:rPr>
                        <m:t>gNb</m:t>
                      </m:r>
                    </m:sub>
                  </m:sSub>
                </m:den>
              </m:f>
              <m:r>
                <m:rPr>
                  <m:sty m:val="p"/>
                </m:rPr>
                <w:rPr>
                  <w:rFonts w:ascii="Cambria Math" w:hAnsi="Cambria Math"/>
                  <w:lang w:val="en-US" w:eastAsia="en-US"/>
                </w:rPr>
                <m:t> +  </m:t>
              </m:r>
            </m:e>
          </m:nary>
          <m:nary>
            <m:naryPr>
              <m:chr m:val="∑"/>
              <m:limLoc m:val="undOvr"/>
              <m:ctrlPr>
                <w:rPr>
                  <w:rFonts w:ascii="Cambria Math" w:hAnsi="Cambria Math"/>
                  <w:i/>
                  <w:iCs/>
                  <w:lang w:val="en-US" w:eastAsia="en-US"/>
                </w:rPr>
              </m:ctrlPr>
            </m:naryPr>
            <m:sub>
              <m:r>
                <w:rPr>
                  <w:rFonts w:ascii="Cambria Math" w:hAnsi="Cambria Math"/>
                  <w:lang w:val="en-US" w:eastAsia="en-US"/>
                </w:rPr>
                <m:t>UPF</m:t>
              </m:r>
            </m:sub>
            <m:sup/>
            <m:e>
              <m:sSub>
                <m:sSubPr>
                  <m:ctrlPr>
                    <w:rPr>
                      <w:rFonts w:ascii="Cambria Math" w:hAnsi="Cambria Math"/>
                      <w:i/>
                      <w:iCs/>
                      <w:lang w:val="en-US" w:eastAsia="en-US"/>
                    </w:rPr>
                  </m:ctrlPr>
                </m:sSubPr>
                <m:e>
                  <m:r>
                    <w:rPr>
                      <w:rFonts w:ascii="Cambria Math" w:hAnsi="Cambria Math"/>
                      <w:lang w:val="en-US" w:eastAsia="en-US"/>
                    </w:rPr>
                    <m:t>EC</m:t>
                  </m:r>
                </m:e>
                <m:sub>
                  <m:r>
                    <w:rPr>
                      <w:rFonts w:ascii="Cambria Math" w:hAnsi="Cambria Math"/>
                      <w:lang w:val="en-US" w:eastAsia="en-US"/>
                    </w:rPr>
                    <m:t>UPF</m:t>
                  </m:r>
                  <m:r>
                    <m:rPr>
                      <m:sty m:val="p"/>
                    </m:rPr>
                    <w:rPr>
                      <w:rFonts w:ascii="Cambria Math" w:hAnsi="Cambria Math"/>
                      <w:lang w:val="en-US" w:eastAsia="en-US"/>
                    </w:rPr>
                    <m:t>,</m:t>
                  </m:r>
                  <m:r>
                    <w:rPr>
                      <w:rFonts w:ascii="Cambria Math" w:hAnsi="Cambria Math"/>
                      <w:lang w:val="en-US" w:eastAsia="en-US"/>
                    </w:rPr>
                    <m:t>Estimated</m:t>
                  </m:r>
                </m:sub>
              </m:sSub>
              <m:f>
                <m:fPr>
                  <m:ctrlPr>
                    <w:rPr>
                      <w:rFonts w:ascii="Cambria Math" w:hAnsi="Cambria Math"/>
                      <w:i/>
                      <w:iCs/>
                      <w:lang w:val="en-US" w:eastAsia="en-US"/>
                    </w:rPr>
                  </m:ctrlPr>
                </m:fPr>
                <m:num>
                  <m:sSub>
                    <m:sSubPr>
                      <m:ctrlPr>
                        <w:rPr>
                          <w:rFonts w:ascii="Cambria Math" w:hAnsi="Cambria Math"/>
                          <w:i/>
                          <w:iCs/>
                          <w:lang w:val="en-US" w:eastAsia="en-US"/>
                        </w:rPr>
                      </m:ctrlPr>
                    </m:sSubPr>
                    <m:e>
                      <m:r>
                        <w:rPr>
                          <w:rFonts w:ascii="Cambria Math" w:hAnsi="Cambria Math"/>
                          <w:lang w:val="en-US" w:eastAsia="en-US"/>
                        </w:rPr>
                        <m:t>DV</m:t>
                      </m:r>
                    </m:e>
                    <m:sub>
                      <m:r>
                        <w:rPr>
                          <w:rFonts w:ascii="Cambria Math" w:hAnsi="Cambria Math"/>
                          <w:lang w:val="en-US" w:eastAsia="en-US"/>
                        </w:rPr>
                        <m:t>Slice , UPF</m:t>
                      </m:r>
                    </m:sub>
                  </m:sSub>
                </m:num>
                <m:den>
                  <m:sSub>
                    <m:sSubPr>
                      <m:ctrlPr>
                        <w:rPr>
                          <w:rFonts w:ascii="Cambria Math" w:hAnsi="Cambria Math"/>
                          <w:i/>
                          <w:iCs/>
                          <w:lang w:val="en-US" w:eastAsia="en-US"/>
                        </w:rPr>
                      </m:ctrlPr>
                    </m:sSubPr>
                    <m:e>
                      <m:r>
                        <w:rPr>
                          <w:rFonts w:ascii="Cambria Math" w:hAnsi="Cambria Math"/>
                          <w:lang w:val="en-US" w:eastAsia="en-US"/>
                        </w:rPr>
                        <m:t>DV</m:t>
                      </m:r>
                    </m:e>
                    <m:sub>
                      <m:r>
                        <w:rPr>
                          <w:rFonts w:ascii="Cambria Math" w:hAnsi="Cambria Math"/>
                          <w:lang w:val="en-US" w:eastAsia="en-US"/>
                        </w:rPr>
                        <m:t>UPF</m:t>
                      </m:r>
                    </m:sub>
                  </m:sSub>
                </m:den>
              </m:f>
            </m:e>
          </m:nary>
          <m:r>
            <w:rPr>
              <w:rFonts w:ascii="Cambria Math" w:hAnsi="Cambria Math"/>
              <w:lang w:val="en-US" w:eastAsia="en-US"/>
            </w:rPr>
            <m:t>+</m:t>
          </m:r>
          <m:nary>
            <m:naryPr>
              <m:chr m:val="∑"/>
              <m:limLoc m:val="undOvr"/>
              <m:ctrlPr>
                <w:rPr>
                  <w:rFonts w:ascii="Cambria Math" w:hAnsi="Cambria Math"/>
                  <w:lang w:eastAsia="zh-CN"/>
                </w:rPr>
              </m:ctrlPr>
            </m:naryPr>
            <m:sub>
              <m:r>
                <w:rPr>
                  <w:rFonts w:ascii="Cambria Math" w:hAnsi="Cambria Math"/>
                  <w:lang w:eastAsia="zh-CN"/>
                </w:rPr>
                <m:t>AMF</m:t>
              </m:r>
            </m:sub>
            <m:sup/>
            <m:e>
              <m:sSub>
                <m:sSubPr>
                  <m:ctrlPr>
                    <w:rPr>
                      <w:rFonts w:ascii="Cambria Math" w:hAnsi="Cambria Math"/>
                      <w:lang w:eastAsia="zh-CN"/>
                    </w:rPr>
                  </m:ctrlPr>
                </m:sSubPr>
                <m:e>
                  <m:r>
                    <w:rPr>
                      <w:rFonts w:ascii="Cambria Math" w:hAnsi="Cambria Math"/>
                      <w:lang w:eastAsia="zh-CN"/>
                    </w:rPr>
                    <m:t>EC</m:t>
                  </m:r>
                </m:e>
                <m:sub>
                  <m:r>
                    <w:rPr>
                      <w:rFonts w:ascii="Cambria Math" w:hAnsi="Cambria Math"/>
                      <w:lang w:eastAsia="zh-CN"/>
                    </w:rPr>
                    <m:t>AMF</m:t>
                  </m:r>
                  <m:r>
                    <m:rPr>
                      <m:sty m:val="p"/>
                    </m:rPr>
                    <w:rPr>
                      <w:rFonts w:ascii="Cambria Math" w:hAnsi="Cambria Math"/>
                      <w:lang w:eastAsia="zh-CN"/>
                    </w:rPr>
                    <m:t>,</m:t>
                  </m:r>
                  <m:r>
                    <w:rPr>
                      <w:rFonts w:ascii="Cambria Math" w:hAnsi="Cambria Math"/>
                      <w:lang w:eastAsia="zh-CN"/>
                    </w:rPr>
                    <m:t>Estimated</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Mean</m:t>
                      </m:r>
                      <m:r>
                        <m:rPr>
                          <m:sty m:val="p"/>
                        </m:rPr>
                        <w:rPr>
                          <w:rFonts w:ascii="Cambria Math" w:hAnsi="Cambria Math"/>
                          <w:lang w:eastAsia="zh-CN"/>
                        </w:rPr>
                        <m:t> </m:t>
                      </m:r>
                      <m:r>
                        <w:rPr>
                          <w:rFonts w:ascii="Cambria Math" w:hAnsi="Cambria Math"/>
                          <w:lang w:eastAsia="zh-CN"/>
                        </w:rPr>
                        <m:t>Number</m:t>
                      </m:r>
                      <m:r>
                        <m:rPr>
                          <m:sty m:val="p"/>
                        </m:rPr>
                        <w:rPr>
                          <w:rFonts w:ascii="Cambria Math" w:hAnsi="Cambria Math"/>
                          <w:lang w:eastAsia="zh-CN"/>
                        </w:rPr>
                        <m:t> </m:t>
                      </m:r>
                      <m:r>
                        <w:rPr>
                          <w:rFonts w:ascii="Cambria Math" w:hAnsi="Cambria Math"/>
                          <w:lang w:eastAsia="zh-CN"/>
                        </w:rPr>
                        <m:t>Registered</m:t>
                      </m:r>
                      <m:r>
                        <m:rPr>
                          <m:sty m:val="p"/>
                        </m:rPr>
                        <w:rPr>
                          <w:rFonts w:ascii="Cambria Math" w:hAnsi="Cambria Math"/>
                          <w:lang w:eastAsia="zh-CN"/>
                        </w:rPr>
                        <m:t> </m:t>
                      </m:r>
                      <m:r>
                        <w:rPr>
                          <w:rFonts w:ascii="Cambria Math" w:hAnsi="Cambria Math"/>
                          <w:lang w:eastAsia="zh-CN"/>
                        </w:rPr>
                        <m:t>UE</m:t>
                      </m:r>
                    </m:e>
                    <m:sub>
                      <m:r>
                        <w:rPr>
                          <w:rFonts w:ascii="Cambria Math" w:hAnsi="Cambria Math"/>
                          <w:lang w:eastAsia="zh-CN"/>
                        </w:rPr>
                        <m:t>Slice</m:t>
                      </m:r>
                      <m:r>
                        <m:rPr>
                          <m:sty m:val="p"/>
                        </m:rPr>
                        <w:rPr>
                          <w:rFonts w:ascii="Cambria Math" w:hAnsi="Cambria Math"/>
                          <w:lang w:eastAsia="zh-CN"/>
                        </w:rPr>
                        <m:t>  ,</m:t>
                      </m:r>
                      <m:r>
                        <w:rPr>
                          <w:rFonts w:ascii="Cambria Math" w:hAnsi="Cambria Math"/>
                          <w:lang w:eastAsia="zh-CN"/>
                        </w:rPr>
                        <m:t>AMF</m:t>
                      </m:r>
                    </m:sub>
                  </m:sSub>
                </m:num>
                <m:den>
                  <m:sSub>
                    <m:sSubPr>
                      <m:ctrlPr>
                        <w:rPr>
                          <w:rFonts w:ascii="Cambria Math" w:hAnsi="Cambria Math"/>
                          <w:lang w:eastAsia="zh-CN"/>
                        </w:rPr>
                      </m:ctrlPr>
                    </m:sSubPr>
                    <m:e>
                      <m:r>
                        <w:rPr>
                          <w:rFonts w:ascii="Cambria Math" w:hAnsi="Cambria Math"/>
                          <w:lang w:eastAsia="zh-CN"/>
                        </w:rPr>
                        <m:t>Mean</m:t>
                      </m:r>
                      <m:r>
                        <m:rPr>
                          <m:sty m:val="p"/>
                        </m:rPr>
                        <w:rPr>
                          <w:rFonts w:ascii="Cambria Math" w:hAnsi="Cambria Math"/>
                          <w:lang w:eastAsia="zh-CN"/>
                        </w:rPr>
                        <m:t> </m:t>
                      </m:r>
                      <m:r>
                        <w:rPr>
                          <w:rFonts w:ascii="Cambria Math" w:hAnsi="Cambria Math"/>
                          <w:lang w:eastAsia="zh-CN"/>
                        </w:rPr>
                        <m:t>Number</m:t>
                      </m:r>
                      <m:r>
                        <m:rPr>
                          <m:sty m:val="p"/>
                        </m:rPr>
                        <w:rPr>
                          <w:rFonts w:ascii="Cambria Math" w:hAnsi="Cambria Math"/>
                          <w:lang w:eastAsia="zh-CN"/>
                        </w:rPr>
                        <m:t> </m:t>
                      </m:r>
                      <m:r>
                        <w:rPr>
                          <w:rFonts w:ascii="Cambria Math" w:hAnsi="Cambria Math"/>
                          <w:lang w:eastAsia="zh-CN"/>
                        </w:rPr>
                        <m:t>Registered</m:t>
                      </m:r>
                      <m:r>
                        <m:rPr>
                          <m:sty m:val="p"/>
                        </m:rPr>
                        <w:rPr>
                          <w:rFonts w:ascii="Cambria Math" w:hAnsi="Cambria Math"/>
                          <w:lang w:eastAsia="zh-CN"/>
                        </w:rPr>
                        <m:t> </m:t>
                      </m:r>
                      <m:r>
                        <w:rPr>
                          <w:rFonts w:ascii="Cambria Math" w:hAnsi="Cambria Math"/>
                          <w:lang w:eastAsia="zh-CN"/>
                        </w:rPr>
                        <m:t>UE</m:t>
                      </m:r>
                    </m:e>
                    <m:sub>
                      <m:r>
                        <m:rPr>
                          <m:sty m:val="p"/>
                        </m:rPr>
                        <w:rPr>
                          <w:rFonts w:ascii="Cambria Math" w:hAnsi="Cambria Math"/>
                          <w:lang w:eastAsia="zh-CN"/>
                        </w:rPr>
                        <m:t>,</m:t>
                      </m:r>
                      <m:r>
                        <w:rPr>
                          <w:rFonts w:ascii="Cambria Math" w:hAnsi="Cambria Math"/>
                          <w:lang w:eastAsia="zh-CN"/>
                        </w:rPr>
                        <m:t>AMF</m:t>
                      </m:r>
                      <m:r>
                        <m:rPr>
                          <m:sty m:val="p"/>
                        </m:rPr>
                        <w:rPr>
                          <w:rFonts w:ascii="Cambria Math" w:hAnsi="Cambria Math"/>
                          <w:lang w:eastAsia="zh-CN"/>
                        </w:rPr>
                        <m:t>,</m:t>
                      </m:r>
                    </m:sub>
                  </m:sSub>
                </m:den>
              </m:f>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SMF</m:t>
                  </m:r>
                </m:sub>
                <m:sup/>
                <m:e>
                  <m:sSub>
                    <m:sSubPr>
                      <m:ctrlPr>
                        <w:rPr>
                          <w:rFonts w:ascii="Cambria Math" w:hAnsi="Cambria Math"/>
                          <w:lang w:eastAsia="zh-CN"/>
                        </w:rPr>
                      </m:ctrlPr>
                    </m:sSubPr>
                    <m:e>
                      <m:r>
                        <w:rPr>
                          <w:rFonts w:ascii="Cambria Math" w:hAnsi="Cambria Math"/>
                          <w:lang w:eastAsia="zh-CN"/>
                        </w:rPr>
                        <m:t>EC</m:t>
                      </m:r>
                    </m:e>
                    <m:sub>
                      <m:r>
                        <w:rPr>
                          <w:rFonts w:ascii="Cambria Math" w:hAnsi="Cambria Math"/>
                          <w:lang w:eastAsia="zh-CN"/>
                        </w:rPr>
                        <m:t>SMF</m:t>
                      </m:r>
                      <m:r>
                        <m:rPr>
                          <m:sty m:val="p"/>
                        </m:rPr>
                        <w:rPr>
                          <w:rFonts w:ascii="Cambria Math" w:hAnsi="Cambria Math"/>
                          <w:lang w:eastAsia="zh-CN"/>
                        </w:rPr>
                        <m:t>,</m:t>
                      </m:r>
                      <m:r>
                        <w:rPr>
                          <w:rFonts w:ascii="Cambria Math" w:hAnsi="Cambria Math"/>
                          <w:lang w:eastAsia="zh-CN"/>
                        </w:rPr>
                        <m:t>Estimated</m:t>
                      </m:r>
                    </m:sub>
                  </m:sSub>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Mean</m:t>
                          </m:r>
                          <m:r>
                            <m:rPr>
                              <m:sty m:val="p"/>
                            </m:rPr>
                            <w:rPr>
                              <w:rFonts w:ascii="Cambria Math" w:hAnsi="Cambria Math"/>
                              <w:lang w:eastAsia="zh-CN"/>
                            </w:rPr>
                            <m:t> </m:t>
                          </m:r>
                          <m:r>
                            <w:rPr>
                              <w:rFonts w:ascii="Cambria Math" w:hAnsi="Cambria Math"/>
                              <w:lang w:eastAsia="zh-CN"/>
                            </w:rPr>
                            <m:t>Number</m:t>
                          </m:r>
                          <m:r>
                            <m:rPr>
                              <m:sty m:val="p"/>
                            </m:rPr>
                            <w:rPr>
                              <w:rFonts w:ascii="Cambria Math" w:hAnsi="Cambria Math"/>
                              <w:lang w:eastAsia="zh-CN"/>
                            </w:rPr>
                            <m:t> </m:t>
                          </m:r>
                          <m:r>
                            <w:rPr>
                              <w:rFonts w:ascii="Cambria Math" w:hAnsi="Cambria Math"/>
                              <w:lang w:eastAsia="zh-CN"/>
                            </w:rPr>
                            <m:t>PDU</m:t>
                          </m:r>
                          <m:r>
                            <m:rPr>
                              <m:sty m:val="p"/>
                            </m:rPr>
                            <w:rPr>
                              <w:rFonts w:ascii="Cambria Math" w:hAnsi="Cambria Math"/>
                              <w:lang w:eastAsia="zh-CN"/>
                            </w:rPr>
                            <m:t> </m:t>
                          </m:r>
                          <m:r>
                            <w:rPr>
                              <w:rFonts w:ascii="Cambria Math" w:hAnsi="Cambria Math"/>
                              <w:lang w:eastAsia="zh-CN"/>
                            </w:rPr>
                            <m:t>Session</m:t>
                          </m:r>
                        </m:e>
                        <m:sub>
                          <m:r>
                            <w:rPr>
                              <w:rFonts w:ascii="Cambria Math" w:hAnsi="Cambria Math"/>
                              <w:lang w:eastAsia="zh-CN"/>
                            </w:rPr>
                            <m:t>slice</m:t>
                          </m:r>
                          <m:r>
                            <m:rPr>
                              <m:sty m:val="p"/>
                            </m:rPr>
                            <w:rPr>
                              <w:rFonts w:ascii="Cambria Math" w:hAnsi="Cambria Math"/>
                              <w:lang w:eastAsia="zh-CN"/>
                            </w:rPr>
                            <m:t> , </m:t>
                          </m:r>
                          <m:r>
                            <w:rPr>
                              <w:rFonts w:ascii="Cambria Math" w:hAnsi="Cambria Math"/>
                              <w:lang w:eastAsia="zh-CN"/>
                            </w:rPr>
                            <m:t>SMF</m:t>
                          </m:r>
                        </m:sub>
                      </m:sSub>
                    </m:num>
                    <m:den>
                      <m:sSub>
                        <m:sSubPr>
                          <m:ctrlPr>
                            <w:rPr>
                              <w:rFonts w:ascii="Cambria Math" w:hAnsi="Cambria Math"/>
                              <w:lang w:eastAsia="zh-CN"/>
                            </w:rPr>
                          </m:ctrlPr>
                        </m:sSubPr>
                        <m:e>
                          <m:r>
                            <w:rPr>
                              <w:rFonts w:ascii="Cambria Math" w:hAnsi="Cambria Math"/>
                              <w:lang w:eastAsia="zh-CN"/>
                            </w:rPr>
                            <m:t>Mean</m:t>
                          </m:r>
                          <m:r>
                            <m:rPr>
                              <m:sty m:val="p"/>
                            </m:rPr>
                            <w:rPr>
                              <w:rFonts w:ascii="Cambria Math" w:hAnsi="Cambria Math"/>
                              <w:lang w:eastAsia="zh-CN"/>
                            </w:rPr>
                            <m:t> </m:t>
                          </m:r>
                          <m:r>
                            <w:rPr>
                              <w:rFonts w:ascii="Cambria Math" w:hAnsi="Cambria Math"/>
                              <w:lang w:eastAsia="zh-CN"/>
                            </w:rPr>
                            <m:t>Number</m:t>
                          </m:r>
                          <m:r>
                            <m:rPr>
                              <m:sty m:val="p"/>
                            </m:rPr>
                            <w:rPr>
                              <w:rFonts w:ascii="Cambria Math" w:hAnsi="Cambria Math"/>
                              <w:lang w:eastAsia="zh-CN"/>
                            </w:rPr>
                            <m:t> </m:t>
                          </m:r>
                          <m:r>
                            <w:rPr>
                              <w:rFonts w:ascii="Cambria Math" w:hAnsi="Cambria Math"/>
                              <w:lang w:eastAsia="zh-CN"/>
                            </w:rPr>
                            <m:t>PDU</m:t>
                          </m:r>
                          <m:r>
                            <m:rPr>
                              <m:sty m:val="p"/>
                            </m:rPr>
                            <w:rPr>
                              <w:rFonts w:ascii="Cambria Math" w:hAnsi="Cambria Math"/>
                              <w:lang w:eastAsia="zh-CN"/>
                            </w:rPr>
                            <m:t> </m:t>
                          </m:r>
                          <m:r>
                            <w:rPr>
                              <w:rFonts w:ascii="Cambria Math" w:hAnsi="Cambria Math"/>
                              <w:lang w:eastAsia="zh-CN"/>
                            </w:rPr>
                            <m:t>Session</m:t>
                          </m:r>
                          <m:r>
                            <m:rPr>
                              <m:sty m:val="p"/>
                            </m:rPr>
                            <w:rPr>
                              <w:rFonts w:ascii="Cambria Math" w:hAnsi="Cambria Math"/>
                              <w:lang w:eastAsia="zh-CN"/>
                            </w:rPr>
                            <m:t> </m:t>
                          </m:r>
                          <m:r>
                            <w:rPr>
                              <w:rFonts w:ascii="Cambria Math" w:hAnsi="Cambria Math"/>
                              <w:lang w:eastAsia="zh-CN"/>
                            </w:rPr>
                            <m:t>UE</m:t>
                          </m:r>
                        </m:e>
                        <m:sub>
                          <m:r>
                            <m:rPr>
                              <m:sty m:val="p"/>
                            </m:rPr>
                            <w:rPr>
                              <w:rFonts w:ascii="Cambria Math" w:hAnsi="Cambria Math"/>
                              <w:lang w:eastAsia="zh-CN"/>
                            </w:rPr>
                            <m:t>,</m:t>
                          </m:r>
                          <m:r>
                            <w:rPr>
                              <w:rFonts w:ascii="Cambria Math" w:hAnsi="Cambria Math"/>
                              <w:lang w:eastAsia="zh-CN"/>
                            </w:rPr>
                            <m:t>SMF</m:t>
                          </m:r>
                          <m:r>
                            <m:rPr>
                              <m:sty m:val="p"/>
                            </m:rPr>
                            <w:rPr>
                              <w:rFonts w:ascii="Cambria Math" w:hAnsi="Cambria Math"/>
                              <w:lang w:eastAsia="zh-CN"/>
                            </w:rPr>
                            <m:t>,</m:t>
                          </m:r>
                        </m:sub>
                      </m:sSub>
                    </m:den>
                  </m:f>
                </m:e>
              </m:nary>
            </m:e>
          </m:nary>
        </m:oMath>
      </m:oMathPara>
    </w:p>
    <w:p w14:paraId="23E3C551" w14:textId="21672F64" w:rsidR="00C63A09" w:rsidRDefault="00C63A09" w:rsidP="00C63A09">
      <w:pPr>
        <w:tabs>
          <w:tab w:val="left" w:pos="8505"/>
        </w:tabs>
        <w:rPr>
          <w:lang w:val="en-US" w:eastAsia="en-US"/>
        </w:rPr>
      </w:pPr>
      <w:r w:rsidRPr="00555330">
        <w:rPr>
          <w:lang w:val="en-US" w:eastAsia="en-US"/>
        </w:rPr>
        <w:t xml:space="preserve"> </w:t>
      </w:r>
      <w:r>
        <w:rPr>
          <w:lang w:val="en-US" w:eastAsia="en-US"/>
        </w:rPr>
        <w:tab/>
        <w:t>(</w:t>
      </w:r>
      <w:r w:rsidR="007C6BEE">
        <w:rPr>
          <w:lang w:val="en-US" w:eastAsia="en-US"/>
        </w:rPr>
        <w:t>18</w:t>
      </w:r>
      <w:r>
        <w:rPr>
          <w:lang w:val="en-US" w:eastAsia="en-US"/>
        </w:rPr>
        <w:t>)</w:t>
      </w:r>
    </w:p>
    <w:p w14:paraId="74157888" w14:textId="77777777" w:rsidR="00C63A09" w:rsidRDefault="00C63A09" w:rsidP="00C63A09">
      <w:pPr>
        <w:rPr>
          <w:lang w:eastAsia="en-US"/>
        </w:rPr>
      </w:pPr>
      <w:r w:rsidRPr="00EC6DB6">
        <w:rPr>
          <w:b/>
          <w:bCs/>
          <w:lang w:eastAsia="en-US"/>
        </w:rPr>
        <w:t>It shall be noted that SA5 into the slice includes also the AMF and the SMF</w:t>
      </w:r>
      <w:r>
        <w:rPr>
          <w:lang w:eastAsia="en-US"/>
        </w:rPr>
        <w:t xml:space="preserve">. When a node is dedicated to only a slice, for example a gNB the </w:t>
      </w:r>
      <w:proofErr w:type="gramStart"/>
      <w:r>
        <w:rPr>
          <w:lang w:eastAsia="en-US"/>
        </w:rPr>
        <w:t>DV</w:t>
      </w:r>
      <w:r w:rsidRPr="00DB75FD">
        <w:rPr>
          <w:vertAlign w:val="subscript"/>
          <w:lang w:eastAsia="en-US"/>
        </w:rPr>
        <w:t>slice,gNB</w:t>
      </w:r>
      <w:proofErr w:type="gramEnd"/>
      <w:r>
        <w:rPr>
          <w:lang w:eastAsia="en-US"/>
        </w:rPr>
        <w:t xml:space="preserve"> is equal to the DV</w:t>
      </w:r>
      <w:r w:rsidRPr="00DB75FD">
        <w:rPr>
          <w:vertAlign w:val="subscript"/>
          <w:lang w:eastAsia="en-US"/>
        </w:rPr>
        <w:t>gNb</w:t>
      </w:r>
      <w:r>
        <w:rPr>
          <w:lang w:eastAsia="en-US"/>
        </w:rPr>
        <w:t xml:space="preserve"> , so the ration becomes equal to 1.</w:t>
      </w:r>
    </w:p>
    <w:p w14:paraId="76BDFDE0" w14:textId="77777777" w:rsidR="00C63A09" w:rsidRDefault="00C63A09" w:rsidP="00C63A09">
      <w:pPr>
        <w:rPr>
          <w:lang w:eastAsia="en-US"/>
        </w:rPr>
      </w:pPr>
      <w:r>
        <w:rPr>
          <w:lang w:eastAsia="en-US"/>
        </w:rPr>
        <w:t>It is important to be noted that the terms EC</w:t>
      </w:r>
      <w:r w:rsidRPr="00DB75FD">
        <w:rPr>
          <w:vertAlign w:val="subscript"/>
          <w:lang w:eastAsia="en-US"/>
        </w:rPr>
        <w:t>gNB, Meausured</w:t>
      </w:r>
      <w:r>
        <w:rPr>
          <w:lang w:eastAsia="en-US"/>
        </w:rPr>
        <w:t xml:space="preserve"> corresponds to the </w:t>
      </w:r>
      <w:r w:rsidRPr="009043A3">
        <w:t>EC</w:t>
      </w:r>
      <w:r w:rsidRPr="009043A3">
        <w:rPr>
          <w:vertAlign w:val="subscript"/>
        </w:rPr>
        <w:t>PNF</w:t>
      </w:r>
      <w:r w:rsidRPr="00DB75FD">
        <w:t xml:space="preserve"> in solution Y</w:t>
      </w:r>
      <w:r>
        <w:rPr>
          <w:lang w:eastAsia="en-US"/>
        </w:rPr>
        <w:t xml:space="preserve"> for which the accuracy is defined in clause </w:t>
      </w:r>
      <w:r w:rsidRPr="00EE6F57">
        <w:rPr>
          <w:lang w:eastAsia="en-US"/>
        </w:rPr>
        <w:t>6.y.1.1</w:t>
      </w:r>
      <w:r>
        <w:rPr>
          <w:lang w:eastAsia="en-US"/>
        </w:rPr>
        <w:t xml:space="preserve">, while for UPF, AMF and SMF the accuracy is defined in clause </w:t>
      </w:r>
      <w:r w:rsidRPr="00EE6F57">
        <w:rPr>
          <w:lang w:eastAsia="en-US"/>
        </w:rPr>
        <w:t>6.y.1.</w:t>
      </w:r>
      <w:r>
        <w:rPr>
          <w:lang w:eastAsia="en-US"/>
        </w:rPr>
        <w:t xml:space="preserve">2. </w:t>
      </w:r>
    </w:p>
    <w:p w14:paraId="71C17FF8" w14:textId="77777777" w:rsidR="00C63A09" w:rsidRDefault="00C63A09" w:rsidP="00C63A09">
      <w:pPr>
        <w:rPr>
          <w:lang w:eastAsia="en-US"/>
        </w:rPr>
      </w:pPr>
      <w:r>
        <w:rPr>
          <w:lang w:eastAsia="en-US"/>
        </w:rPr>
        <w:t>Now if we define that:</w:t>
      </w:r>
    </w:p>
    <w:p w14:paraId="27574834" w14:textId="77777777" w:rsidR="00C63A09" w:rsidRDefault="00C63A09" w:rsidP="00C63A09">
      <w:pPr>
        <w:pStyle w:val="B1"/>
        <w:rPr>
          <w:lang w:eastAsia="en-US"/>
        </w:rPr>
      </w:pPr>
      <w:r>
        <w:rPr>
          <w:lang w:eastAsia="en-US"/>
        </w:rPr>
        <w:t>-</w:t>
      </w:r>
      <w:r>
        <w:rPr>
          <w:lang w:eastAsia="en-US"/>
        </w:rPr>
        <w:tab/>
      </w:r>
      <w:proofErr w:type="gramStart"/>
      <w:r w:rsidRPr="00DB75FD">
        <w:rPr>
          <w:lang w:eastAsia="en-US"/>
        </w:rPr>
        <w:t>EC</w:t>
      </w:r>
      <w:r w:rsidRPr="00DB75FD">
        <w:rPr>
          <w:vertAlign w:val="subscript"/>
          <w:lang w:eastAsia="en-US"/>
        </w:rPr>
        <w:t>gNb,i</w:t>
      </w:r>
      <w:proofErr w:type="gramEnd"/>
      <w:r w:rsidRPr="00DB75FD">
        <w:rPr>
          <w:lang w:eastAsia="en-US"/>
        </w:rPr>
        <w:t xml:space="preserve"> accuracy of </w:t>
      </w:r>
      <w:r w:rsidRPr="00DB75FD">
        <w:rPr>
          <w:rFonts w:hint="eastAsia"/>
          <w:lang w:eastAsia="en-US"/>
        </w:rPr>
        <w:t>±</w:t>
      </w:r>
      <w:r w:rsidRPr="00DB75FD">
        <w:rPr>
          <w:lang w:eastAsia="en-US"/>
        </w:rPr>
        <w:t>a %  ( with a=5 load range 5%-25% , a=3 for load range 25%-100% )</w:t>
      </w:r>
    </w:p>
    <w:p w14:paraId="5A79B726" w14:textId="5B545FCB" w:rsidR="00C63A09" w:rsidRDefault="00C63A09" w:rsidP="00C63A09">
      <w:pPr>
        <w:pStyle w:val="B1"/>
        <w:rPr>
          <w:lang w:eastAsia="en-US"/>
        </w:rPr>
      </w:pPr>
    </w:p>
    <w:p w14:paraId="0A7418DB" w14:textId="77777777" w:rsidR="00C63A09" w:rsidRPr="00DB75FD" w:rsidRDefault="00C63A09" w:rsidP="00C63A09">
      <w:pPr>
        <w:pStyle w:val="B1"/>
        <w:rPr>
          <w:lang w:eastAsia="en-US"/>
        </w:rPr>
      </w:pPr>
      <w:r>
        <w:rPr>
          <w:lang w:eastAsia="en-US"/>
        </w:rPr>
        <w:t>-</w:t>
      </w:r>
      <w:r>
        <w:rPr>
          <w:lang w:eastAsia="en-US"/>
        </w:rPr>
        <w:tab/>
      </w:r>
      <w:r w:rsidRPr="00DB75FD">
        <w:rPr>
          <w:lang w:eastAsia="en-US"/>
        </w:rPr>
        <w:t xml:space="preserve">assume that of EC for NF has same accuracy </w:t>
      </w:r>
      <w:proofErr w:type="gramStart"/>
      <w:r w:rsidRPr="00DB75FD">
        <w:rPr>
          <w:lang w:eastAsia="en-US"/>
        </w:rPr>
        <w:t>EC</w:t>
      </w:r>
      <w:r w:rsidRPr="00DB75FD">
        <w:rPr>
          <w:vertAlign w:val="subscript"/>
          <w:lang w:eastAsia="en-US"/>
        </w:rPr>
        <w:t>UPF,j</w:t>
      </w:r>
      <w:proofErr w:type="gramEnd"/>
      <w:r w:rsidRPr="00DB75FD">
        <w:rPr>
          <w:lang w:eastAsia="en-US"/>
        </w:rPr>
        <w:t xml:space="preserve"> ,EC</w:t>
      </w:r>
      <w:r w:rsidRPr="00DB75FD">
        <w:rPr>
          <w:vertAlign w:val="subscript"/>
          <w:lang w:eastAsia="en-US"/>
        </w:rPr>
        <w:t>SMF,j</w:t>
      </w:r>
      <w:r w:rsidRPr="00DB75FD">
        <w:rPr>
          <w:lang w:eastAsia="en-US"/>
        </w:rPr>
        <w:t xml:space="preserve"> , EC</w:t>
      </w:r>
      <w:r w:rsidRPr="00DB75FD">
        <w:rPr>
          <w:vertAlign w:val="subscript"/>
          <w:lang w:eastAsia="en-US"/>
        </w:rPr>
        <w:t>AMF,j</w:t>
      </w:r>
      <w:r w:rsidRPr="00DB75FD">
        <w:rPr>
          <w:lang w:eastAsia="en-US"/>
        </w:rPr>
        <w:t xml:space="preserve">  accuracy of </w:t>
      </w:r>
      <w:r w:rsidRPr="00DB75FD">
        <w:rPr>
          <w:rFonts w:hint="eastAsia"/>
          <w:lang w:eastAsia="en-US"/>
        </w:rPr>
        <w:t>±</w:t>
      </w:r>
      <w:r w:rsidRPr="00DB75FD">
        <w:rPr>
          <w:lang w:eastAsia="en-US"/>
        </w:rPr>
        <w:t>c %</w:t>
      </w:r>
    </w:p>
    <w:p w14:paraId="72232401" w14:textId="77777777" w:rsidR="007C6BEE" w:rsidRDefault="007C6BEE" w:rsidP="007C6BEE">
      <w:pPr>
        <w:pStyle w:val="B1"/>
        <w:rPr>
          <w:lang w:eastAsia="en-US"/>
        </w:rPr>
      </w:pPr>
      <w:r>
        <w:rPr>
          <w:lang w:eastAsia="en-US"/>
        </w:rPr>
        <w:t xml:space="preserve">Then if we assume that </w:t>
      </w:r>
    </w:p>
    <w:p w14:paraId="6E413B2B" w14:textId="1670378D" w:rsidR="007C6BEE" w:rsidRDefault="007C6BEE" w:rsidP="007C6BEE">
      <w:pPr>
        <w:pStyle w:val="B1"/>
      </w:pPr>
      <w:r>
        <w:t>-</w:t>
      </w:r>
      <w:r>
        <w:tab/>
        <w:t xml:space="preserve">The DV at slice granularity measured at gNB and UPF are precise, </w:t>
      </w:r>
      <w:proofErr w:type="gramStart"/>
      <w:r>
        <w:t>i.e.</w:t>
      </w:r>
      <w:proofErr w:type="gramEnd"/>
      <w:r>
        <w:t xml:space="preserve"> deterministic (no error)</w:t>
      </w:r>
    </w:p>
    <w:p w14:paraId="5787D5E2" w14:textId="48025A9B" w:rsidR="007C6BEE" w:rsidRDefault="007C6BEE" w:rsidP="007C6BEE">
      <w:pPr>
        <w:pStyle w:val="B1"/>
      </w:pPr>
      <w:r>
        <w:t>-</w:t>
      </w:r>
      <w:r>
        <w:tab/>
        <w:t xml:space="preserve">The </w:t>
      </w:r>
      <m:oMath>
        <m:sSub>
          <m:sSubPr>
            <m:ctrlPr>
              <w:rPr>
                <w:rFonts w:ascii="Cambria Math" w:hAnsi="Cambria Math"/>
                <w:lang w:eastAsia="en-US"/>
              </w:rPr>
            </m:ctrlPr>
          </m:sSubPr>
          <m:e>
            <m:r>
              <w:rPr>
                <w:rFonts w:ascii="Cambria Math" w:hAnsi="Cambria Math"/>
                <w:lang w:eastAsia="en-US"/>
              </w:rPr>
              <m:t>Mean</m:t>
            </m:r>
            <m:r>
              <m:rPr>
                <m:sty m:val="p"/>
              </m:rPr>
              <w:rPr>
                <w:rFonts w:ascii="Cambria Math" w:hAnsi="Cambria Math"/>
                <w:lang w:eastAsia="en-US"/>
              </w:rPr>
              <m:t> </m:t>
            </m:r>
            <m:r>
              <w:rPr>
                <w:rFonts w:ascii="Cambria Math" w:hAnsi="Cambria Math"/>
                <w:lang w:eastAsia="en-US"/>
              </w:rPr>
              <m:t>Number</m:t>
            </m:r>
            <m:r>
              <m:rPr>
                <m:sty m:val="p"/>
              </m:rPr>
              <w:rPr>
                <w:rFonts w:ascii="Cambria Math" w:hAnsi="Cambria Math"/>
                <w:lang w:eastAsia="en-US"/>
              </w:rPr>
              <m:t> </m:t>
            </m:r>
            <m:r>
              <w:rPr>
                <w:rFonts w:ascii="Cambria Math" w:hAnsi="Cambria Math"/>
                <w:lang w:eastAsia="en-US"/>
              </w:rPr>
              <m:t>Registered</m:t>
            </m:r>
            <m:r>
              <m:rPr>
                <m:sty m:val="p"/>
              </m:rPr>
              <w:rPr>
                <w:rFonts w:ascii="Cambria Math" w:hAnsi="Cambria Math"/>
                <w:lang w:eastAsia="en-US"/>
              </w:rPr>
              <m:t> </m:t>
            </m:r>
            <m:r>
              <w:rPr>
                <w:rFonts w:ascii="Cambria Math" w:hAnsi="Cambria Math"/>
                <w:lang w:eastAsia="en-US"/>
              </w:rPr>
              <m:t>UE</m:t>
            </m:r>
          </m:e>
          <m:sub>
            <m:r>
              <w:rPr>
                <w:rFonts w:ascii="Cambria Math" w:hAnsi="Cambria Math"/>
                <w:lang w:eastAsia="en-US"/>
              </w:rPr>
              <m:t>Slice</m:t>
            </m:r>
            <m:r>
              <m:rPr>
                <m:sty m:val="p"/>
              </m:rPr>
              <w:rPr>
                <w:rFonts w:ascii="Cambria Math" w:hAnsi="Cambria Math"/>
                <w:lang w:eastAsia="en-US"/>
              </w:rPr>
              <m:t> ,</m:t>
            </m:r>
            <m:r>
              <w:rPr>
                <w:rFonts w:ascii="Cambria Math" w:hAnsi="Cambria Math"/>
                <w:lang w:eastAsia="en-US"/>
              </w:rPr>
              <m:t>AMF</m:t>
            </m:r>
          </m:sub>
        </m:sSub>
        <m:r>
          <w:rPr>
            <w:rFonts w:ascii="Cambria Math" w:hAnsi="Cambria Math"/>
            <w:lang w:eastAsia="en-US"/>
          </w:rPr>
          <m:t xml:space="preserve"> </m:t>
        </m:r>
      </m:oMath>
      <w:r>
        <w:t xml:space="preserve">and </w:t>
      </w:r>
      <m:oMath>
        <m:sSub>
          <m:sSubPr>
            <m:ctrlPr>
              <w:rPr>
                <w:rFonts w:ascii="Cambria Math" w:hAnsi="Cambria Math"/>
                <w:lang w:eastAsia="en-US"/>
              </w:rPr>
            </m:ctrlPr>
          </m:sSubPr>
          <m:e>
            <m:r>
              <w:rPr>
                <w:rFonts w:ascii="Cambria Math" w:hAnsi="Cambria Math"/>
                <w:lang w:eastAsia="en-US"/>
              </w:rPr>
              <m:t>Mean</m:t>
            </m:r>
            <m:r>
              <m:rPr>
                <m:sty m:val="p"/>
              </m:rPr>
              <w:rPr>
                <w:rFonts w:ascii="Cambria Math" w:hAnsi="Cambria Math"/>
                <w:lang w:eastAsia="en-US"/>
              </w:rPr>
              <m:t> </m:t>
            </m:r>
            <m:r>
              <w:rPr>
                <w:rFonts w:ascii="Cambria Math" w:hAnsi="Cambria Math"/>
                <w:lang w:eastAsia="en-US"/>
              </w:rPr>
              <m:t>Number</m:t>
            </m:r>
            <m:r>
              <m:rPr>
                <m:sty m:val="p"/>
              </m:rPr>
              <w:rPr>
                <w:rFonts w:ascii="Cambria Math" w:hAnsi="Cambria Math"/>
                <w:lang w:eastAsia="en-US"/>
              </w:rPr>
              <m:t> </m:t>
            </m:r>
            <m:r>
              <w:rPr>
                <w:rFonts w:ascii="Cambria Math" w:hAnsi="Cambria Math"/>
                <w:lang w:eastAsia="en-US"/>
              </w:rPr>
              <m:t>PDU Session</m:t>
            </m:r>
          </m:e>
          <m:sub>
            <m:r>
              <w:rPr>
                <w:rFonts w:ascii="Cambria Math" w:hAnsi="Cambria Math"/>
                <w:lang w:eastAsia="en-US"/>
              </w:rPr>
              <m:t>Slice</m:t>
            </m:r>
            <m:r>
              <m:rPr>
                <m:sty m:val="p"/>
              </m:rPr>
              <w:rPr>
                <w:rFonts w:ascii="Cambria Math" w:hAnsi="Cambria Math"/>
                <w:lang w:eastAsia="en-US"/>
              </w:rPr>
              <m:t> ,</m:t>
            </m:r>
            <m:r>
              <w:rPr>
                <w:rFonts w:ascii="Cambria Math" w:hAnsi="Cambria Math"/>
                <w:lang w:eastAsia="en-US"/>
              </w:rPr>
              <m:t>SMF</m:t>
            </m:r>
          </m:sub>
        </m:sSub>
      </m:oMath>
      <w:r w:rsidRPr="00C73759">
        <w:rPr>
          <w:lang w:eastAsia="en-US"/>
        </w:rPr>
        <w:t xml:space="preserve"> </w:t>
      </w:r>
      <w:r>
        <w:t xml:space="preserve"> measured at slice are precise,</w:t>
      </w:r>
      <w:r w:rsidRPr="007F3CC0">
        <w:t xml:space="preserve"> </w:t>
      </w:r>
      <w:proofErr w:type="gramStart"/>
      <w:r>
        <w:t>i.e.</w:t>
      </w:r>
      <w:proofErr w:type="gramEnd"/>
      <w:r>
        <w:t xml:space="preserve"> deterministic (no error)</w:t>
      </w:r>
    </w:p>
    <w:p w14:paraId="61DECA06" w14:textId="7E054070" w:rsidR="00C63A09" w:rsidRPr="003461D4" w:rsidRDefault="00C63A09" w:rsidP="00C63A09">
      <w:pPr>
        <w:tabs>
          <w:tab w:val="left" w:pos="8505"/>
        </w:tabs>
        <w:rPr>
          <w:lang w:val="en-US" w:eastAsia="en-US"/>
        </w:rPr>
      </w:pPr>
      <w:r w:rsidRPr="003461D4">
        <w:rPr>
          <w:lang w:val="en-US" w:eastAsia="en-US"/>
        </w:rPr>
        <w:t>The relative standard deviation for the evaluation of the EC for the slice is given by the following equation</w:t>
      </w:r>
    </w:p>
    <w:p w14:paraId="2A85F9AE" w14:textId="70C85EC0" w:rsidR="007C6BEE" w:rsidRDefault="007C6BEE" w:rsidP="00C63A09">
      <w:pPr>
        <w:tabs>
          <w:tab w:val="left" w:pos="8505"/>
        </w:tabs>
        <w:rPr>
          <w:highlight w:val="yellow"/>
          <w:lang w:val="en-US" w:eastAsia="en-US"/>
        </w:rPr>
      </w:pPr>
    </w:p>
    <w:p w14:paraId="68847570" w14:textId="5D705878" w:rsidR="007C6BEE" w:rsidRPr="00EC6DB6" w:rsidRDefault="007C6BEE" w:rsidP="007C6BEE">
      <w:pPr>
        <w:tabs>
          <w:tab w:val="left" w:pos="8364"/>
        </w:tabs>
        <w:ind w:firstLine="1298"/>
        <w:rPr>
          <w:lang w:val="en-US"/>
        </w:rPr>
      </w:pPr>
      <m:oMathPara>
        <m:oMath>
          <m:r>
            <w:rPr>
              <w:rFonts w:ascii="Cambria Math" w:hAnsi="Cambria Math"/>
              <w:lang w:val="en-US"/>
            </w:rPr>
            <m:t>δEC,accuracy=</m:t>
          </m:r>
          <m:rad>
            <m:radPr>
              <m:ctrlPr>
                <w:rPr>
                  <w:rFonts w:ascii="Cambria Math" w:hAnsi="Cambria Math"/>
                  <w:i/>
                  <w:lang w:val="en-US"/>
                </w:rPr>
              </m:ctrlPr>
            </m:radPr>
            <m:deg>
              <m:r>
                <w:rPr>
                  <w:rFonts w:ascii="Cambria Math" w:hAnsi="Cambria Math"/>
                  <w:lang w:val="en-US"/>
                </w:rPr>
                <m:t>2</m:t>
              </m:r>
            </m:deg>
            <m:e>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gNB</m:t>
                      </m:r>
                    </m:e>
                    <m:sub>
                      <m:r>
                        <w:rPr>
                          <w:rFonts w:ascii="Cambria Math" w:hAnsi="Cambria Math"/>
                          <w:lang w:val="en-US"/>
                        </w:rPr>
                        <m:t>i</m:t>
                      </m:r>
                    </m:sub>
                  </m:sSub>
                  <m:r>
                    <w:rPr>
                      <w:rFonts w:ascii="Cambria Math" w:hAnsi="Cambria Math"/>
                      <w:lang w:val="en-US"/>
                    </w:rPr>
                    <m:t>slice</m:t>
                  </m:r>
                </m:sub>
                <m:sup/>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e>
                      </m:d>
                    </m:e>
                    <m:sup>
                      <m:r>
                        <w:rPr>
                          <w:rFonts w:ascii="Cambria Math" w:hAnsi="Cambria Math"/>
                          <w:lang w:val="en-US"/>
                        </w:rPr>
                        <m:t>2</m:t>
                      </m:r>
                    </m:sup>
                  </m:sSup>
                </m:e>
              </m:nary>
              <m:r>
                <w:rPr>
                  <w:rFonts w:ascii="Cambria Math" w:hAnsi="Cambria Math"/>
                  <w:lang w:val="en-US"/>
                </w:rPr>
                <m:t>+</m:t>
              </m:r>
              <m:nary>
                <m:naryPr>
                  <m:chr m:val="∑"/>
                  <m:limLoc m:val="undOvr"/>
                  <m:ctrlPr>
                    <w:rPr>
                      <w:rFonts w:ascii="Cambria Math" w:hAnsi="Cambria Math"/>
                      <w:i/>
                      <w:lang w:val="en-US"/>
                    </w:rPr>
                  </m:ctrlPr>
                </m:naryPr>
                <m:sub>
                  <m:sSub>
                    <m:sSubPr>
                      <m:ctrlPr>
                        <w:rPr>
                          <w:rFonts w:ascii="Cambria Math" w:hAnsi="Cambria Math"/>
                          <w:i/>
                          <w:lang w:val="en-US"/>
                        </w:rPr>
                      </m:ctrlPr>
                    </m:sSubPr>
                    <m:e>
                      <m:r>
                        <w:rPr>
                          <w:rFonts w:ascii="Cambria Math" w:hAnsi="Cambria Math"/>
                          <w:lang w:val="en-US"/>
                        </w:rPr>
                        <m:t>UPF</m:t>
                      </m:r>
                    </m:e>
                    <m:sub>
                      <m:r>
                        <w:rPr>
                          <w:rFonts w:ascii="Cambria Math" w:hAnsi="Cambria Math"/>
                          <w:lang w:val="en-US"/>
                        </w:rPr>
                        <m:t>i</m:t>
                      </m:r>
                    </m:sub>
                  </m:sSub>
                  <m:r>
                    <w:rPr>
                      <w:rFonts w:ascii="Cambria Math" w:hAnsi="Cambria Math"/>
                      <w:lang w:val="en-US"/>
                    </w:rPr>
                    <m:t>∈slice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e>
                          </m:d>
                        </m:e>
                        <m:sup>
                          <m:r>
                            <w:rPr>
                              <w:rFonts w:ascii="Cambria Math" w:hAnsi="Cambria Math"/>
                              <w:lang w:val="en-US"/>
                            </w:rPr>
                            <m:t>2</m:t>
                          </m:r>
                        </m:sup>
                      </m:sSup>
                    </m:e>
                    <m:sub/>
                  </m:sSub>
                </m:e>
              </m:nary>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AMF∈slice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j</m:t>
                                  </m:r>
                                </m:sub>
                              </m:sSub>
                            </m:e>
                          </m:d>
                        </m:e>
                        <m:sup>
                          <m:r>
                            <w:rPr>
                              <w:rFonts w:ascii="Cambria Math" w:hAnsi="Cambria Math"/>
                              <w:lang w:val="en-US"/>
                            </w:rPr>
                            <m:t>2</m:t>
                          </m:r>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SMF</m:t>
                          </m:r>
                          <m:r>
                            <w:rPr>
                              <w:rFonts w:ascii="Cambria Math" w:hAnsi="Cambria Math" w:hint="eastAsia"/>
                              <w:lang w:val="en-US"/>
                            </w:rPr>
                            <m:t>∈</m:t>
                          </m:r>
                          <m:r>
                            <w:rPr>
                              <w:rFonts w:ascii="Cambria Math" w:hAnsi="Cambria Math" w:hint="eastAsia"/>
                              <w:lang w:val="en-US"/>
                            </w:rPr>
                            <m:t>slice</m:t>
                          </m:r>
                        </m:sub>
                        <m:sup/>
                        <m:e>
                          <m:sSub>
                            <m:sSubPr>
                              <m:ctrlPr>
                                <w:rPr>
                                  <w:rFonts w:ascii="Cambria Math" w:hAnsi="Cambria Math"/>
                                  <w:i/>
                                  <w:lang w:val="en-US"/>
                                </w:rPr>
                              </m:ctrlPr>
                            </m:sSub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l</m:t>
                                          </m:r>
                                        </m:sub>
                                      </m:sSub>
                                    </m:e>
                                  </m:d>
                                </m:e>
                                <m:sup>
                                  <m:r>
                                    <w:rPr>
                                      <w:rFonts w:ascii="Cambria Math" w:hAnsi="Cambria Math"/>
                                      <w:lang w:val="en-US"/>
                                    </w:rPr>
                                    <m:t>2</m:t>
                                  </m:r>
                                </m:sup>
                              </m:sSup>
                            </m:e>
                            <m:sub/>
                          </m:sSub>
                        </m:e>
                      </m:nary>
                    </m:e>
                    <m:sub/>
                  </m:sSub>
                </m:e>
              </m:nary>
            </m:e>
          </m:rad>
        </m:oMath>
      </m:oMathPara>
    </w:p>
    <w:p w14:paraId="3183B354" w14:textId="06EA23B6" w:rsidR="007C6BEE" w:rsidRPr="00EC6DB6" w:rsidRDefault="007C6BEE" w:rsidP="007C6BEE">
      <w:pPr>
        <w:tabs>
          <w:tab w:val="left" w:pos="8364"/>
        </w:tabs>
        <w:ind w:firstLine="1298"/>
        <w:rPr>
          <w:lang w:val="en-US"/>
        </w:rPr>
      </w:pPr>
    </w:p>
    <w:p w14:paraId="24837290" w14:textId="41D03736" w:rsidR="007C6BEE" w:rsidRDefault="007C6BEE" w:rsidP="00EC6DB6">
      <w:pPr>
        <w:ind w:left="7788" w:firstLine="1298"/>
      </w:pPr>
      <w:r>
        <w:lastRenderedPageBreak/>
        <w:t>(19)</w:t>
      </w:r>
    </w:p>
    <w:p w14:paraId="61CEB801" w14:textId="3F4A69DE" w:rsidR="007C6BEE" w:rsidRDefault="007C6BEE" w:rsidP="007C6BEE">
      <w:pPr>
        <w:tabs>
          <w:tab w:val="left" w:pos="8364"/>
        </w:tabs>
        <w:ind w:firstLine="1298"/>
        <w:rPr>
          <w:lang w:val="en-US"/>
        </w:rPr>
      </w:pPr>
      <m:oMath>
        <m:r>
          <w:rPr>
            <w:rFonts w:ascii="Cambria Math" w:hAnsi="Cambria Math"/>
            <w:lang w:val="en-US"/>
          </w:rPr>
          <m:t>δ</m:t>
        </m:r>
        <m:r>
          <m:rPr>
            <m:sty m:val="p"/>
          </m:rPr>
          <w:rPr>
            <w:rFonts w:ascii="Cambria Math" w:hAnsi="Cambria Math"/>
            <w:lang w:val="en-US"/>
          </w:rPr>
          <m:t>EC, relative accuracy=</m:t>
        </m:r>
        <m:f>
          <m:fPr>
            <m:ctrlPr>
              <w:rPr>
                <w:rFonts w:ascii="Cambria Math" w:hAnsi="Cambria Math"/>
                <w:lang w:val="en-US"/>
              </w:rPr>
            </m:ctrlPr>
          </m:fPr>
          <m:num>
            <m:r>
              <w:rPr>
                <w:rFonts w:ascii="Cambria Math" w:hAnsi="Cambria Math"/>
                <w:lang w:val="en-US"/>
              </w:rPr>
              <m:t>δ</m:t>
            </m:r>
            <m:r>
              <m:rPr>
                <m:sty m:val="p"/>
              </m:rPr>
              <w:rPr>
                <w:rFonts w:ascii="Cambria Math" w:hAnsi="Cambria Math"/>
                <w:lang w:val="en-US"/>
              </w:rPr>
              <m:t>EC,accuracy</m:t>
            </m:r>
          </m:num>
          <m:den>
            <m:r>
              <w:rPr>
                <w:rFonts w:ascii="Cambria Math" w:hAnsi="Cambria Math"/>
                <w:lang w:val="en-US"/>
              </w:rPr>
              <m:t>EC</m:t>
            </m:r>
          </m:den>
        </m:f>
        <m:r>
          <w:rPr>
            <w:rFonts w:ascii="Cambria Math" w:hAnsi="Cambria Math"/>
            <w:lang w:val="en-US"/>
          </w:rPr>
          <m:t>x100</m:t>
        </m:r>
        <m:r>
          <m:rPr>
            <m:sty m:val="p"/>
          </m:rPr>
          <w:rPr>
            <w:rFonts w:ascii="Cambria Math" w:hAnsi="Cambria Math"/>
            <w:lang w:val="en-US"/>
          </w:rPr>
          <m:t>%</m:t>
        </m:r>
      </m:oMath>
      <w:r>
        <w:rPr>
          <w:lang w:val="en-US"/>
        </w:rPr>
        <w:tab/>
        <w:t>(20)</w:t>
      </w:r>
    </w:p>
    <w:p w14:paraId="51294B11" w14:textId="77777777" w:rsidR="00C63A09" w:rsidRPr="003461D4" w:rsidRDefault="00C63A09" w:rsidP="00C63A09">
      <w:pPr>
        <w:tabs>
          <w:tab w:val="left" w:pos="8505"/>
        </w:tabs>
        <w:rPr>
          <w:lang w:val="en-US" w:eastAsia="en-US"/>
        </w:rPr>
      </w:pPr>
      <w:proofErr w:type="gramStart"/>
      <w:r w:rsidRPr="003461D4">
        <w:rPr>
          <w:lang w:val="en-US" w:eastAsia="en-US"/>
        </w:rPr>
        <w:t>Where</w:t>
      </w:r>
      <w:proofErr w:type="gramEnd"/>
    </w:p>
    <w:p w14:paraId="3831A2C5" w14:textId="1F257C7E" w:rsidR="00C63A09" w:rsidRPr="003461D4" w:rsidRDefault="00C63A09" w:rsidP="00C63A09">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T</m:t>
            </m:r>
          </m:e>
          <m:sub>
            <m:r>
              <w:rPr>
                <w:rFonts w:ascii="Cambria Math" w:hAnsi="Cambria Math"/>
                <w:lang w:eastAsia="en-US"/>
              </w:rPr>
              <m:t>i</m:t>
            </m:r>
          </m:sub>
        </m:sSub>
        <m:r>
          <m:rPr>
            <m:sty m:val="p"/>
          </m:rP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gNb</m:t>
            </m:r>
            <m:r>
              <m:rPr>
                <m:sty m:val="p"/>
              </m:rPr>
              <w:rPr>
                <w:rFonts w:ascii="Cambria Math" w:hAnsi="Cambria Math"/>
                <w:lang w:eastAsia="en-US"/>
              </w:rPr>
              <m:t>,</m:t>
            </m:r>
            <m:r>
              <w:rPr>
                <w:rFonts w:ascii="Cambria Math" w:hAnsi="Cambria Math"/>
                <w:lang w:eastAsia="en-US"/>
              </w:rPr>
              <m:t>i</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DV</m:t>
                </m:r>
              </m:e>
              <m:sub>
                <m:r>
                  <m:rPr>
                    <m:sty m:val="p"/>
                  </m:rPr>
                  <w:rPr>
                    <w:rFonts w:ascii="Cambria Math" w:hAnsi="Cambria Math"/>
                    <w:lang w:eastAsia="en-US"/>
                  </w:rPr>
                  <m:t>Slice ,</m:t>
                </m:r>
                <m:r>
                  <w:rPr>
                    <w:rFonts w:ascii="Cambria Math" w:hAnsi="Cambria Math"/>
                    <w:lang w:eastAsia="en-US"/>
                  </w:rPr>
                  <m:t>gNBi</m:t>
                </m:r>
              </m:sub>
            </m:sSub>
          </m:num>
          <m:den>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gNBi</m:t>
                </m:r>
              </m:sub>
            </m:sSub>
          </m:den>
        </m:f>
      </m:oMath>
      <w:r w:rsidRPr="003461D4">
        <w:rPr>
          <w:iCs/>
          <w:lang w:eastAsia="en-US"/>
        </w:rPr>
        <w:tab/>
        <w:t>(</w:t>
      </w:r>
      <w:r w:rsidR="003461D4" w:rsidRPr="003461D4">
        <w:rPr>
          <w:iCs/>
          <w:lang w:eastAsia="en-US"/>
        </w:rPr>
        <w:t>21</w:t>
      </w:r>
      <w:r w:rsidRPr="003461D4">
        <w:rPr>
          <w:iCs/>
          <w:lang w:eastAsia="en-US"/>
        </w:rPr>
        <w:t>)</w:t>
      </w:r>
    </w:p>
    <w:p w14:paraId="633E3702" w14:textId="78D97056" w:rsidR="00C63A09" w:rsidRPr="003461D4" w:rsidRDefault="00C63A09" w:rsidP="00C63A09">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S</m:t>
            </m:r>
          </m:e>
          <m:sub>
            <m:r>
              <w:rPr>
                <w:rFonts w:ascii="Cambria Math" w:hAnsi="Cambria Math"/>
                <w:lang w:eastAsia="en-US"/>
              </w:rPr>
              <m:t>i</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UPF,</m:t>
            </m:r>
            <m:r>
              <m:rPr>
                <m:sty m:val="bi"/>
              </m:rPr>
              <w:rPr>
                <w:rFonts w:ascii="Cambria Math" w:hAnsi="Cambria Math"/>
                <w:lang w:eastAsia="en-US"/>
              </w:rPr>
              <m:t>Estimated</m:t>
            </m:r>
            <m:r>
              <w:rPr>
                <w:rFonts w:ascii="Cambria Math" w:hAnsi="Cambria Math"/>
                <w:lang w:eastAsia="en-US"/>
              </w:rPr>
              <m:t>j</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Slice,,UPFj</m:t>
                </m:r>
              </m:sub>
            </m:sSub>
          </m:num>
          <m:den>
            <m:sSub>
              <m:sSubPr>
                <m:ctrlPr>
                  <w:rPr>
                    <w:rFonts w:ascii="Cambria Math" w:hAnsi="Cambria Math"/>
                    <w:i/>
                    <w:iCs/>
                    <w:lang w:eastAsia="en-US"/>
                  </w:rPr>
                </m:ctrlPr>
              </m:sSubPr>
              <m:e>
                <m:r>
                  <w:rPr>
                    <w:rFonts w:ascii="Cambria Math" w:hAnsi="Cambria Math"/>
                    <w:lang w:eastAsia="en-US"/>
                  </w:rPr>
                  <m:t>DV</m:t>
                </m:r>
              </m:e>
              <m:sub>
                <m:r>
                  <w:rPr>
                    <w:rFonts w:ascii="Cambria Math" w:hAnsi="Cambria Math"/>
                    <w:lang w:eastAsia="en-US"/>
                  </w:rPr>
                  <m:t>UPFj</m:t>
                </m:r>
              </m:sub>
            </m:sSub>
          </m:den>
        </m:f>
      </m:oMath>
      <w:r w:rsidRPr="003461D4">
        <w:rPr>
          <w:iCs/>
          <w:lang w:eastAsia="en-US"/>
        </w:rPr>
        <w:tab/>
        <w:t>(</w:t>
      </w:r>
      <w:r w:rsidR="003461D4" w:rsidRPr="003461D4">
        <w:rPr>
          <w:iCs/>
          <w:lang w:eastAsia="en-US"/>
        </w:rPr>
        <w:t>22</w:t>
      </w:r>
      <w:r w:rsidRPr="003461D4">
        <w:rPr>
          <w:iCs/>
          <w:lang w:eastAsia="en-US"/>
        </w:rPr>
        <w:t>)</w:t>
      </w:r>
    </w:p>
    <w:p w14:paraId="64D12097" w14:textId="1A39BE9C" w:rsidR="00C63A09" w:rsidRPr="003461D4" w:rsidRDefault="00C63A09" w:rsidP="00C63A09">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V</m:t>
            </m:r>
          </m:e>
          <m:sub>
            <m:r>
              <w:rPr>
                <w:rFonts w:ascii="Cambria Math" w:hAnsi="Cambria Math"/>
                <w:lang w:eastAsia="en-US"/>
              </w:rPr>
              <m:t>j</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AMF,Estimated</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Mean Number Registered UE</m:t>
                </m:r>
              </m:e>
              <m:sub>
                <m:r>
                  <w:rPr>
                    <w:rFonts w:ascii="Cambria Math" w:hAnsi="Cambria Math"/>
                    <w:lang w:eastAsia="en-US"/>
                  </w:rPr>
                  <m:t>Slice  ,AMF</m:t>
                </m:r>
              </m:sub>
            </m:sSub>
          </m:num>
          <m:den>
            <m:sSub>
              <m:sSubPr>
                <m:ctrlPr>
                  <w:rPr>
                    <w:rFonts w:ascii="Cambria Math" w:hAnsi="Cambria Math"/>
                    <w:i/>
                    <w:iCs/>
                    <w:lang w:eastAsia="en-US"/>
                  </w:rPr>
                </m:ctrlPr>
              </m:sSubPr>
              <m:e>
                <m:r>
                  <w:rPr>
                    <w:rFonts w:ascii="Cambria Math" w:hAnsi="Cambria Math"/>
                    <w:lang w:eastAsia="en-US"/>
                  </w:rPr>
                  <m:t>Mean Number Registered UE</m:t>
                </m:r>
              </m:e>
              <m:sub>
                <m:r>
                  <w:rPr>
                    <w:rFonts w:ascii="Cambria Math" w:hAnsi="Cambria Math"/>
                    <w:lang w:eastAsia="en-US"/>
                  </w:rPr>
                  <m:t>,AMF,</m:t>
                </m:r>
              </m:sub>
            </m:sSub>
          </m:den>
        </m:f>
      </m:oMath>
      <w:r w:rsidRPr="003461D4">
        <w:rPr>
          <w:iCs/>
          <w:lang w:eastAsia="en-US"/>
        </w:rPr>
        <w:tab/>
        <w:t>(</w:t>
      </w:r>
      <w:r w:rsidR="003461D4" w:rsidRPr="003461D4">
        <w:rPr>
          <w:iCs/>
          <w:lang w:eastAsia="en-US"/>
        </w:rPr>
        <w:t>23</w:t>
      </w:r>
      <w:r w:rsidRPr="003461D4">
        <w:rPr>
          <w:iCs/>
          <w:lang w:eastAsia="en-US"/>
        </w:rPr>
        <w:t>)</w:t>
      </w:r>
    </w:p>
    <w:p w14:paraId="45DC2B07" w14:textId="3784DF21" w:rsidR="00C63A09" w:rsidRPr="003461D4" w:rsidRDefault="00C63A09" w:rsidP="00C63A09">
      <w:pPr>
        <w:pStyle w:val="B1"/>
        <w:tabs>
          <w:tab w:val="left" w:pos="8505"/>
        </w:tabs>
        <w:rPr>
          <w:lang w:val="en-US" w:eastAsia="en-US"/>
        </w:rPr>
      </w:pPr>
      <w:r w:rsidRPr="003461D4">
        <w:rPr>
          <w:lang w:val="en-US" w:eastAsia="en-US"/>
        </w:rPr>
        <w:t>-</w:t>
      </w:r>
      <w:r w:rsidRPr="003461D4">
        <w:rPr>
          <w:lang w:val="en-US" w:eastAsia="en-US"/>
        </w:rPr>
        <w:tab/>
      </w:r>
      <m:oMath>
        <m:sSub>
          <m:sSubPr>
            <m:ctrlPr>
              <w:rPr>
                <w:rFonts w:ascii="Cambria Math" w:hAnsi="Cambria Math"/>
                <w:i/>
                <w:iCs/>
                <w:lang w:eastAsia="en-US"/>
              </w:rPr>
            </m:ctrlPr>
          </m:sSubPr>
          <m:e>
            <m:r>
              <w:rPr>
                <w:rFonts w:ascii="Cambria Math" w:hAnsi="Cambria Math"/>
                <w:lang w:eastAsia="en-US"/>
              </w:rPr>
              <m:t>Z</m:t>
            </m:r>
          </m:e>
          <m:sub>
            <m:r>
              <w:rPr>
                <w:rFonts w:ascii="Cambria Math" w:hAnsi="Cambria Math"/>
                <w:lang w:eastAsia="en-US"/>
              </w:rPr>
              <m:t>l</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SMF,Estimated</m:t>
            </m:r>
            <m:r>
              <w:rPr>
                <w:rFonts w:ascii="Cambria Math" w:hAnsi="Cambria Math"/>
                <w:lang w:val="en-US"/>
              </w:rPr>
              <m:t>∙</m:t>
            </m:r>
          </m:sub>
        </m:sSub>
        <m:r>
          <w:rPr>
            <w:rFonts w:ascii="Cambria Math" w:hAnsi="Cambria Math"/>
            <w:lang w:eastAsia="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100</m:t>
            </m:r>
          </m:den>
        </m:f>
        <m:r>
          <w:rPr>
            <w:rFonts w:ascii="Cambria Math" w:hAnsi="Cambria Math"/>
            <w:lang w:val="en-US"/>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Mean Number PDU Session</m:t>
                </m:r>
              </m:e>
              <m:sub>
                <m:r>
                  <w:rPr>
                    <w:rFonts w:ascii="Cambria Math" w:hAnsi="Cambria Math"/>
                    <w:lang w:eastAsia="en-US"/>
                  </w:rPr>
                  <m:t>slice , SMF</m:t>
                </m:r>
              </m:sub>
            </m:sSub>
          </m:num>
          <m:den>
            <m:sSub>
              <m:sSubPr>
                <m:ctrlPr>
                  <w:rPr>
                    <w:rFonts w:ascii="Cambria Math" w:hAnsi="Cambria Math"/>
                    <w:i/>
                    <w:iCs/>
                    <w:lang w:eastAsia="en-US"/>
                  </w:rPr>
                </m:ctrlPr>
              </m:sSubPr>
              <m:e>
                <m:r>
                  <w:rPr>
                    <w:rFonts w:ascii="Cambria Math" w:hAnsi="Cambria Math"/>
                    <w:lang w:eastAsia="en-US"/>
                  </w:rPr>
                  <m:t>Mean Number PDU Session UE</m:t>
                </m:r>
              </m:e>
              <m:sub>
                <m:r>
                  <w:rPr>
                    <w:rFonts w:ascii="Cambria Math" w:hAnsi="Cambria Math"/>
                    <w:lang w:eastAsia="en-US"/>
                  </w:rPr>
                  <m:t>,AMF,</m:t>
                </m:r>
              </m:sub>
            </m:sSub>
          </m:den>
        </m:f>
      </m:oMath>
      <w:r w:rsidRPr="003461D4">
        <w:rPr>
          <w:iCs/>
          <w:lang w:eastAsia="en-US"/>
        </w:rPr>
        <w:tab/>
        <w:t>(</w:t>
      </w:r>
      <w:r w:rsidR="003461D4" w:rsidRPr="003461D4">
        <w:rPr>
          <w:iCs/>
          <w:lang w:eastAsia="en-US"/>
        </w:rPr>
        <w:t>24</w:t>
      </w:r>
      <w:r w:rsidRPr="003461D4">
        <w:rPr>
          <w:iCs/>
          <w:lang w:eastAsia="en-US"/>
        </w:rPr>
        <w:t>)</w:t>
      </w:r>
    </w:p>
    <w:p w14:paraId="25D8CDF4" w14:textId="77777777" w:rsidR="007C6BEE" w:rsidRPr="003461D4" w:rsidRDefault="00C63A09" w:rsidP="00C63A09">
      <w:pPr>
        <w:tabs>
          <w:tab w:val="left" w:pos="8505"/>
        </w:tabs>
        <w:rPr>
          <w:iCs/>
          <w:lang w:eastAsia="en-US"/>
        </w:rPr>
      </w:pPr>
      <w:r w:rsidRPr="003461D4">
        <w:rPr>
          <w:lang w:val="en-US" w:eastAsia="en-US"/>
        </w:rPr>
        <w:t xml:space="preserve">The </w:t>
      </w:r>
      <m:oMath>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UPF,</m:t>
            </m:r>
            <m:r>
              <m:rPr>
                <m:sty m:val="bi"/>
              </m:rPr>
              <w:rPr>
                <w:rFonts w:ascii="Cambria Math" w:hAnsi="Cambria Math"/>
                <w:lang w:eastAsia="en-US"/>
              </w:rPr>
              <m:t>Estimated</m:t>
            </m:r>
            <m:r>
              <w:rPr>
                <w:rFonts w:ascii="Cambria Math" w:hAnsi="Cambria Math"/>
                <w:lang w:eastAsia="en-US"/>
              </w:rPr>
              <m:t>j</m:t>
            </m:r>
          </m:sub>
        </m:sSub>
      </m:oMath>
      <w:r w:rsidRPr="003461D4">
        <w:rPr>
          <w:iCs/>
          <w:lang w:eastAsia="en-US"/>
        </w:rPr>
        <w:t xml:space="preserve">, </w:t>
      </w:r>
      <m:oMath>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AMF,Estimated</m:t>
            </m:r>
          </m:sub>
        </m:sSub>
      </m:oMath>
      <w:r w:rsidRPr="003461D4">
        <w:rPr>
          <w:iCs/>
          <w:lang w:eastAsia="en-US"/>
        </w:rPr>
        <w:t xml:space="preserve"> and </w:t>
      </w:r>
      <m:oMath>
        <m:sSub>
          <m:sSubPr>
            <m:ctrlPr>
              <w:rPr>
                <w:rFonts w:ascii="Cambria Math" w:hAnsi="Cambria Math"/>
                <w:i/>
                <w:iCs/>
                <w:lang w:eastAsia="en-US"/>
              </w:rPr>
            </m:ctrlPr>
          </m:sSubPr>
          <m:e>
            <m:r>
              <w:rPr>
                <w:rFonts w:ascii="Cambria Math" w:hAnsi="Cambria Math"/>
                <w:lang w:eastAsia="en-US"/>
              </w:rPr>
              <m:t>EC</m:t>
            </m:r>
          </m:e>
          <m:sub>
            <m:r>
              <w:rPr>
                <w:rFonts w:ascii="Cambria Math" w:hAnsi="Cambria Math"/>
                <w:lang w:eastAsia="en-US"/>
              </w:rPr>
              <m:t>SMF,Estimated</m:t>
            </m:r>
          </m:sub>
        </m:sSub>
      </m:oMath>
      <w:r w:rsidRPr="003461D4">
        <w:rPr>
          <w:iCs/>
          <w:lang w:eastAsia="en-US"/>
        </w:rPr>
        <w:t xml:space="preserve"> are estimated as Virtual Network function, so the respective EC is estimated as defined in clause 6.y.1.2 based on estimated percentage of EC of the physical node hosting the Virtual </w:t>
      </w:r>
      <w:proofErr w:type="gramStart"/>
      <w:r w:rsidRPr="003461D4">
        <w:rPr>
          <w:iCs/>
          <w:lang w:eastAsia="en-US"/>
        </w:rPr>
        <w:t>Function .</w:t>
      </w:r>
      <w:proofErr w:type="gramEnd"/>
    </w:p>
    <w:p w14:paraId="0823B4BE" w14:textId="77777777" w:rsidR="007C6BEE" w:rsidRPr="003461D4" w:rsidRDefault="007C6BEE" w:rsidP="007C6BEE">
      <w:r w:rsidRPr="003461D4">
        <w:rPr>
          <w:iCs/>
          <w:lang w:eastAsia="en-US"/>
        </w:rPr>
        <w:t xml:space="preserve">The accurcay has the similar to those defined for other granulalrity. </w:t>
      </w:r>
      <w:proofErr w:type="gramStart"/>
      <w:r w:rsidRPr="003461D4">
        <w:rPr>
          <w:iCs/>
          <w:lang w:eastAsia="en-US"/>
        </w:rPr>
        <w:t>However</w:t>
      </w:r>
      <w:proofErr w:type="gramEnd"/>
      <w:r w:rsidRPr="003461D4">
        <w:rPr>
          <w:iCs/>
          <w:lang w:eastAsia="en-US"/>
        </w:rPr>
        <w:t xml:space="preserve"> it shall be noted that </w:t>
      </w:r>
      <w:r w:rsidRPr="003461D4">
        <w:t xml:space="preserve">The relative accuracy of the composite parameter ECx is generally better (lower percentage) than the relative accuracy of its individual components (a% or b%), since </w:t>
      </w:r>
    </w:p>
    <w:p w14:paraId="5CD97FDD" w14:textId="77777777" w:rsidR="007C6BEE" w:rsidRPr="003461D4" w:rsidRDefault="007C6BEE" w:rsidP="007C6BEE">
      <w:pPr>
        <w:pStyle w:val="B1"/>
        <w:numPr>
          <w:ilvl w:val="0"/>
          <w:numId w:val="36"/>
        </w:numPr>
      </w:pPr>
      <w:r w:rsidRPr="003461D4">
        <w:t>Averaging Effect: ECx is a weighted average of many individual measurements (</w:t>
      </w:r>
      <w:proofErr w:type="gramStart"/>
      <w:r w:rsidRPr="003461D4">
        <w:t>ECgnb,i</w:t>
      </w:r>
      <w:proofErr w:type="gramEnd"/>
      <w:r w:rsidRPr="003461D4">
        <w:t xml:space="preserve"> and ECupf,j). When independent measurements are summed, random errors tend to cancel each other out. A measurement that is too high is likely to be balanced by another that is too low.</w:t>
      </w:r>
    </w:p>
    <w:p w14:paraId="1F0B2CE2" w14:textId="77777777" w:rsidR="007C6BEE" w:rsidRPr="003461D4" w:rsidRDefault="007C6BEE" w:rsidP="007C6BEE">
      <w:pPr>
        <w:pStyle w:val="B1"/>
        <w:numPr>
          <w:ilvl w:val="0"/>
          <w:numId w:val="36"/>
        </w:numPr>
      </w:pPr>
      <w:r w:rsidRPr="003461D4">
        <w:t>Root Sum of Squares (RSS): The formula for accurcay uses the RSS of the individual term uncertainties. This is fundamentally different from simply averaging the percentages. The RSS method grows more slowly than a linear sum. For example, if you have N identical terms, each with a relative uncertainty of a%, the relative uncertainty of their simple sum would be a% / sqrt(N). While ECx is a weighted sum, the principle is similar: combining many terms reduces the overall relative error.</w:t>
      </w:r>
    </w:p>
    <w:p w14:paraId="0AC5ADA6" w14:textId="77777777" w:rsidR="007C6BEE" w:rsidRPr="003461D4" w:rsidRDefault="007C6BEE" w:rsidP="007C6BEE">
      <w:pPr>
        <w:pStyle w:val="B1"/>
        <w:numPr>
          <w:ilvl w:val="0"/>
          <w:numId w:val="36"/>
        </w:numPr>
      </w:pPr>
      <w:r w:rsidRPr="003461D4">
        <w:t xml:space="preserve">Dominant Terms: The formula shows that terms with larger weighted values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x,gNBi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gNBi</m:t>
                </m:r>
              </m:sub>
            </m:sSub>
          </m:den>
        </m:f>
      </m:oMath>
      <w:r w:rsidRPr="003461D4">
        <w:t xml:space="preserve"> or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x,UPFi</m:t>
                </m:r>
              </m:sub>
            </m:sSub>
          </m:num>
          <m:den>
            <m:sSub>
              <m:sSubPr>
                <m:ctrlPr>
                  <w:rPr>
                    <w:rFonts w:ascii="Cambria Math" w:hAnsi="Cambria Math"/>
                    <w:i/>
                    <w:lang w:val="en-US"/>
                  </w:rPr>
                </m:ctrlPr>
              </m:sSubPr>
              <m:e>
                <m:r>
                  <w:rPr>
                    <w:rFonts w:ascii="Cambria Math" w:hAnsi="Cambria Math"/>
                    <w:lang w:val="en-US"/>
                  </w:rPr>
                  <m:t>DV</m:t>
                </m:r>
              </m:e>
              <m:sub>
                <m:r>
                  <w:rPr>
                    <w:rFonts w:ascii="Cambria Math" w:hAnsi="Cambria Math"/>
                    <w:lang w:val="en-US"/>
                  </w:rPr>
                  <m:t>UPFi</m:t>
                </m:r>
              </m:sub>
            </m:sSub>
          </m:den>
        </m:f>
      </m:oMath>
      <w:r w:rsidRPr="003461D4">
        <w:t xml:space="preserve"> contribute more to the final uncertainty. However, even the contribution from a large term is diluted when summed with other terms to form the total ECx in the denominator.</w:t>
      </w:r>
    </w:p>
    <w:p w14:paraId="067E4F9E" w14:textId="24ECA9E3" w:rsidR="007C6BEE" w:rsidRPr="003461D4" w:rsidRDefault="007C6BEE" w:rsidP="00C63A09">
      <w:pPr>
        <w:tabs>
          <w:tab w:val="left" w:pos="8505"/>
        </w:tabs>
        <w:rPr>
          <w:iCs/>
          <w:lang w:eastAsia="en-US"/>
        </w:rPr>
      </w:pPr>
      <w:r w:rsidRPr="003461D4">
        <w:rPr>
          <w:iCs/>
          <w:lang w:eastAsia="en-US"/>
        </w:rPr>
        <w:t>Since the number of nodes in slices is much higher that the node for a single UE or PDU session, the accuracy at sllice is in percentage lower than those of single node.</w:t>
      </w:r>
    </w:p>
    <w:p w14:paraId="42C721A0" w14:textId="3B4FAE6D" w:rsidR="007C6BEE" w:rsidRDefault="007C6BEE" w:rsidP="007C6BEE">
      <w:pPr>
        <w:pStyle w:val="B1"/>
        <w:rPr>
          <w:b/>
          <w:bCs/>
        </w:rPr>
      </w:pPr>
      <w:r w:rsidRPr="003461D4">
        <w:rPr>
          <w:b/>
          <w:bCs/>
        </w:rPr>
        <w:t>Conclusion #6: The relative accuracy of the composite parameter EC at slice is generally better (lower percentage) than the relative accuracy of its individual components (a% or b%) since it is a weighted average of many individual measurements.</w:t>
      </w:r>
    </w:p>
    <w:bookmarkEnd w:id="1"/>
    <w:p w14:paraId="43E44DCC" w14:textId="551EFBD6" w:rsidR="007C6BEE" w:rsidRPr="007F3CC0" w:rsidRDefault="007C6BEE" w:rsidP="00EC6DB6">
      <w:pPr>
        <w:tabs>
          <w:tab w:val="left" w:pos="8505"/>
        </w:tabs>
      </w:pPr>
    </w:p>
    <w:sectPr w:rsidR="007C6BEE" w:rsidRPr="007F3CC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31C7" w14:textId="77777777" w:rsidR="005725DF" w:rsidRDefault="005725DF">
      <w:r>
        <w:separator/>
      </w:r>
    </w:p>
    <w:p w14:paraId="21E9795C" w14:textId="77777777" w:rsidR="005725DF" w:rsidRDefault="005725DF"/>
  </w:endnote>
  <w:endnote w:type="continuationSeparator" w:id="0">
    <w:p w14:paraId="29C4003E" w14:textId="77777777" w:rsidR="005725DF" w:rsidRDefault="005725DF">
      <w:r>
        <w:continuationSeparator/>
      </w:r>
    </w:p>
    <w:p w14:paraId="5F4A19DF" w14:textId="77777777" w:rsidR="005725DF" w:rsidRDefault="00572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86E28" w14:textId="77777777" w:rsidR="005725DF" w:rsidRDefault="005725DF">
      <w:r>
        <w:separator/>
      </w:r>
    </w:p>
    <w:p w14:paraId="0CA6B400" w14:textId="77777777" w:rsidR="005725DF" w:rsidRDefault="005725DF"/>
  </w:footnote>
  <w:footnote w:type="continuationSeparator" w:id="0">
    <w:p w14:paraId="1E381EF4" w14:textId="77777777" w:rsidR="005725DF" w:rsidRDefault="005725DF">
      <w:r>
        <w:continuationSeparator/>
      </w:r>
    </w:p>
    <w:p w14:paraId="6A083428" w14:textId="77777777" w:rsidR="005725DF" w:rsidRDefault="00572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8pt;height:15.8pt" o:bullet="t">
        <v:imagedata r:id="rId1" o:title="art7234"/>
      </v:shape>
    </w:pict>
  </w:numPicBullet>
  <w:abstractNum w:abstractNumId="0" w15:restartNumberingAfterBreak="0">
    <w:nsid w:val="FFFFFF7C"/>
    <w:multiLevelType w:val="singleLevel"/>
    <w:tmpl w:val="D15E7D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A2D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A39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B4C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76F2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D65A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CE5B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40E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229F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5E82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2F5AA9"/>
    <w:multiLevelType w:val="hybridMultilevel"/>
    <w:tmpl w:val="AE1E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C7D59BC"/>
    <w:multiLevelType w:val="hybridMultilevel"/>
    <w:tmpl w:val="43AED7C6"/>
    <w:lvl w:ilvl="0" w:tplc="69C052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912CB9"/>
    <w:multiLevelType w:val="hybridMultilevel"/>
    <w:tmpl w:val="FD6CBF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9D4BAC"/>
    <w:multiLevelType w:val="hybridMultilevel"/>
    <w:tmpl w:val="B7B08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3542510"/>
    <w:multiLevelType w:val="hybridMultilevel"/>
    <w:tmpl w:val="0610F0C2"/>
    <w:lvl w:ilvl="0" w:tplc="D7AA4D48">
      <w:start w:val="1"/>
      <w:numFmt w:val="bullet"/>
      <w:lvlText w:val="&gt;"/>
      <w:lvlJc w:val="left"/>
      <w:pPr>
        <w:tabs>
          <w:tab w:val="num" w:pos="720"/>
        </w:tabs>
        <w:ind w:left="720" w:hanging="360"/>
      </w:pPr>
      <w:rPr>
        <w:rFonts w:ascii=".AppleSystemUIFont" w:hAnsi=".AppleSystemUIFont" w:hint="default"/>
      </w:rPr>
    </w:lvl>
    <w:lvl w:ilvl="1" w:tplc="2D686BC8">
      <w:start w:val="1"/>
      <w:numFmt w:val="bullet"/>
      <w:lvlText w:val="&gt;"/>
      <w:lvlJc w:val="left"/>
      <w:pPr>
        <w:tabs>
          <w:tab w:val="num" w:pos="1440"/>
        </w:tabs>
        <w:ind w:left="1440" w:hanging="360"/>
      </w:pPr>
      <w:rPr>
        <w:rFonts w:ascii=".AppleSystemUIFont" w:hAnsi=".AppleSystemUIFont" w:hint="default"/>
      </w:rPr>
    </w:lvl>
    <w:lvl w:ilvl="2" w:tplc="473C14F2" w:tentative="1">
      <w:start w:val="1"/>
      <w:numFmt w:val="bullet"/>
      <w:lvlText w:val="&gt;"/>
      <w:lvlJc w:val="left"/>
      <w:pPr>
        <w:tabs>
          <w:tab w:val="num" w:pos="2160"/>
        </w:tabs>
        <w:ind w:left="2160" w:hanging="360"/>
      </w:pPr>
      <w:rPr>
        <w:rFonts w:ascii=".AppleSystemUIFont" w:hAnsi=".AppleSystemUIFont" w:hint="default"/>
      </w:rPr>
    </w:lvl>
    <w:lvl w:ilvl="3" w:tplc="E2044340" w:tentative="1">
      <w:start w:val="1"/>
      <w:numFmt w:val="bullet"/>
      <w:lvlText w:val="&gt;"/>
      <w:lvlJc w:val="left"/>
      <w:pPr>
        <w:tabs>
          <w:tab w:val="num" w:pos="2880"/>
        </w:tabs>
        <w:ind w:left="2880" w:hanging="360"/>
      </w:pPr>
      <w:rPr>
        <w:rFonts w:ascii=".AppleSystemUIFont" w:hAnsi=".AppleSystemUIFont" w:hint="default"/>
      </w:rPr>
    </w:lvl>
    <w:lvl w:ilvl="4" w:tplc="478AD8F6" w:tentative="1">
      <w:start w:val="1"/>
      <w:numFmt w:val="bullet"/>
      <w:lvlText w:val="&gt;"/>
      <w:lvlJc w:val="left"/>
      <w:pPr>
        <w:tabs>
          <w:tab w:val="num" w:pos="3600"/>
        </w:tabs>
        <w:ind w:left="3600" w:hanging="360"/>
      </w:pPr>
      <w:rPr>
        <w:rFonts w:ascii=".AppleSystemUIFont" w:hAnsi=".AppleSystemUIFont" w:hint="default"/>
      </w:rPr>
    </w:lvl>
    <w:lvl w:ilvl="5" w:tplc="14E286AA" w:tentative="1">
      <w:start w:val="1"/>
      <w:numFmt w:val="bullet"/>
      <w:lvlText w:val="&gt;"/>
      <w:lvlJc w:val="left"/>
      <w:pPr>
        <w:tabs>
          <w:tab w:val="num" w:pos="4320"/>
        </w:tabs>
        <w:ind w:left="4320" w:hanging="360"/>
      </w:pPr>
      <w:rPr>
        <w:rFonts w:ascii=".AppleSystemUIFont" w:hAnsi=".AppleSystemUIFont" w:hint="default"/>
      </w:rPr>
    </w:lvl>
    <w:lvl w:ilvl="6" w:tplc="9A2E5A6C" w:tentative="1">
      <w:start w:val="1"/>
      <w:numFmt w:val="bullet"/>
      <w:lvlText w:val="&gt;"/>
      <w:lvlJc w:val="left"/>
      <w:pPr>
        <w:tabs>
          <w:tab w:val="num" w:pos="5040"/>
        </w:tabs>
        <w:ind w:left="5040" w:hanging="360"/>
      </w:pPr>
      <w:rPr>
        <w:rFonts w:ascii=".AppleSystemUIFont" w:hAnsi=".AppleSystemUIFont" w:hint="default"/>
      </w:rPr>
    </w:lvl>
    <w:lvl w:ilvl="7" w:tplc="7D8615B6" w:tentative="1">
      <w:start w:val="1"/>
      <w:numFmt w:val="bullet"/>
      <w:lvlText w:val="&gt;"/>
      <w:lvlJc w:val="left"/>
      <w:pPr>
        <w:tabs>
          <w:tab w:val="num" w:pos="5760"/>
        </w:tabs>
        <w:ind w:left="5760" w:hanging="360"/>
      </w:pPr>
      <w:rPr>
        <w:rFonts w:ascii=".AppleSystemUIFont" w:hAnsi=".AppleSystemUIFont" w:hint="default"/>
      </w:rPr>
    </w:lvl>
    <w:lvl w:ilvl="8" w:tplc="6B2AC0DE" w:tentative="1">
      <w:start w:val="1"/>
      <w:numFmt w:val="bullet"/>
      <w:lvlText w:val="&gt;"/>
      <w:lvlJc w:val="left"/>
      <w:pPr>
        <w:tabs>
          <w:tab w:val="num" w:pos="6480"/>
        </w:tabs>
        <w:ind w:left="6480" w:hanging="360"/>
      </w:pPr>
      <w:rPr>
        <w:rFonts w:ascii=".AppleSystemUIFont" w:hAnsi=".AppleSystemUIFont" w:hint="default"/>
      </w:rPr>
    </w:lvl>
  </w:abstractNum>
  <w:abstractNum w:abstractNumId="18" w15:restartNumberingAfterBreak="0">
    <w:nsid w:val="13BB1062"/>
    <w:multiLevelType w:val="hybridMultilevel"/>
    <w:tmpl w:val="6304E9E0"/>
    <w:lvl w:ilvl="0" w:tplc="903E0D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EC0B49"/>
    <w:multiLevelType w:val="hybridMultilevel"/>
    <w:tmpl w:val="1BC6FB4C"/>
    <w:lvl w:ilvl="0" w:tplc="BB9E38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D0F06"/>
    <w:multiLevelType w:val="hybridMultilevel"/>
    <w:tmpl w:val="0B2A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2"/>
  </w:num>
  <w:num w:numId="4">
    <w:abstractNumId w:val="22"/>
  </w:num>
  <w:num w:numId="5">
    <w:abstractNumId w:val="30"/>
  </w:num>
  <w:num w:numId="6">
    <w:abstractNumId w:val="35"/>
  </w:num>
  <w:num w:numId="7">
    <w:abstractNumId w:val="26"/>
  </w:num>
  <w:num w:numId="8">
    <w:abstractNumId w:val="29"/>
  </w:num>
  <w:num w:numId="9">
    <w:abstractNumId w:val="33"/>
  </w:num>
  <w:num w:numId="10">
    <w:abstractNumId w:val="36"/>
  </w:num>
  <w:num w:numId="11">
    <w:abstractNumId w:val="27"/>
  </w:num>
  <w:num w:numId="12">
    <w:abstractNumId w:val="10"/>
  </w:num>
  <w:num w:numId="13">
    <w:abstractNumId w:val="20"/>
  </w:num>
  <w:num w:numId="14">
    <w:abstractNumId w:val="28"/>
  </w:num>
  <w:num w:numId="15">
    <w:abstractNumId w:val="34"/>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4"/>
  </w:num>
  <w:num w:numId="28">
    <w:abstractNumId w:val="21"/>
  </w:num>
  <w:num w:numId="29">
    <w:abstractNumId w:val="13"/>
  </w:num>
  <w:num w:numId="30">
    <w:abstractNumId w:val="32"/>
  </w:num>
  <w:num w:numId="31">
    <w:abstractNumId w:val="11"/>
  </w:num>
  <w:num w:numId="32">
    <w:abstractNumId w:val="14"/>
  </w:num>
  <w:num w:numId="33">
    <w:abstractNumId w:val="15"/>
  </w:num>
  <w:num w:numId="34">
    <w:abstractNumId w:val="17"/>
  </w:num>
  <w:num w:numId="35">
    <w:abstractNumId w:val="18"/>
  </w:num>
  <w:num w:numId="36">
    <w:abstractNumId w:val="23"/>
  </w:num>
  <w:num w:numId="3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417"/>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D2A"/>
    <w:rsid w:val="000F0450"/>
    <w:rsid w:val="000F06D8"/>
    <w:rsid w:val="000F3035"/>
    <w:rsid w:val="000F5D71"/>
    <w:rsid w:val="000F5E59"/>
    <w:rsid w:val="000F60B7"/>
    <w:rsid w:val="000F67B7"/>
    <w:rsid w:val="000F77CC"/>
    <w:rsid w:val="000F7F37"/>
    <w:rsid w:val="0010191A"/>
    <w:rsid w:val="00101FFB"/>
    <w:rsid w:val="0010250E"/>
    <w:rsid w:val="0010430B"/>
    <w:rsid w:val="00104433"/>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24"/>
    <w:rsid w:val="001B3759"/>
    <w:rsid w:val="001B3D20"/>
    <w:rsid w:val="001B4DFC"/>
    <w:rsid w:val="001B546B"/>
    <w:rsid w:val="001B5805"/>
    <w:rsid w:val="001B5EBE"/>
    <w:rsid w:val="001B70BA"/>
    <w:rsid w:val="001B7516"/>
    <w:rsid w:val="001C0A43"/>
    <w:rsid w:val="001C17E1"/>
    <w:rsid w:val="001C1E41"/>
    <w:rsid w:val="001C437A"/>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2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DE"/>
    <w:rsid w:val="00257C37"/>
    <w:rsid w:val="00260A35"/>
    <w:rsid w:val="00260C09"/>
    <w:rsid w:val="00260FBA"/>
    <w:rsid w:val="00261D77"/>
    <w:rsid w:val="0026236D"/>
    <w:rsid w:val="00262BEF"/>
    <w:rsid w:val="00262C6D"/>
    <w:rsid w:val="0026332C"/>
    <w:rsid w:val="002657DD"/>
    <w:rsid w:val="002672A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22"/>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6C4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79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D4"/>
    <w:rsid w:val="00346240"/>
    <w:rsid w:val="003463B5"/>
    <w:rsid w:val="00346876"/>
    <w:rsid w:val="00347802"/>
    <w:rsid w:val="0034785B"/>
    <w:rsid w:val="003517FA"/>
    <w:rsid w:val="00352847"/>
    <w:rsid w:val="00352CA6"/>
    <w:rsid w:val="00353003"/>
    <w:rsid w:val="00353190"/>
    <w:rsid w:val="003535B3"/>
    <w:rsid w:val="00353AA9"/>
    <w:rsid w:val="00353E52"/>
    <w:rsid w:val="00354188"/>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457E"/>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7E1"/>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CA1"/>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8CF"/>
    <w:rsid w:val="004603EE"/>
    <w:rsid w:val="004611C8"/>
    <w:rsid w:val="0046254E"/>
    <w:rsid w:val="00462B3D"/>
    <w:rsid w:val="00463840"/>
    <w:rsid w:val="0046434C"/>
    <w:rsid w:val="00464F7D"/>
    <w:rsid w:val="00465AD0"/>
    <w:rsid w:val="00465DB0"/>
    <w:rsid w:val="00466150"/>
    <w:rsid w:val="00467673"/>
    <w:rsid w:val="004704F0"/>
    <w:rsid w:val="00470CA4"/>
    <w:rsid w:val="00471928"/>
    <w:rsid w:val="004745FD"/>
    <w:rsid w:val="00476D1C"/>
    <w:rsid w:val="004774B4"/>
    <w:rsid w:val="00481CD8"/>
    <w:rsid w:val="004821D9"/>
    <w:rsid w:val="00482DD7"/>
    <w:rsid w:val="00482F42"/>
    <w:rsid w:val="00483322"/>
    <w:rsid w:val="00483E3C"/>
    <w:rsid w:val="00485470"/>
    <w:rsid w:val="004862C2"/>
    <w:rsid w:val="0048675E"/>
    <w:rsid w:val="00491A0E"/>
    <w:rsid w:val="00492C78"/>
    <w:rsid w:val="00494686"/>
    <w:rsid w:val="0049476B"/>
    <w:rsid w:val="00494A99"/>
    <w:rsid w:val="004953B2"/>
    <w:rsid w:val="004965D4"/>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1ED3"/>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AB1"/>
    <w:rsid w:val="00540E0E"/>
    <w:rsid w:val="00541980"/>
    <w:rsid w:val="00541BDE"/>
    <w:rsid w:val="00541E59"/>
    <w:rsid w:val="00543E55"/>
    <w:rsid w:val="00543F19"/>
    <w:rsid w:val="005446D6"/>
    <w:rsid w:val="0055030B"/>
    <w:rsid w:val="0055150E"/>
    <w:rsid w:val="00552D00"/>
    <w:rsid w:val="00552EDB"/>
    <w:rsid w:val="0055392F"/>
    <w:rsid w:val="00553C48"/>
    <w:rsid w:val="00554C55"/>
    <w:rsid w:val="00555330"/>
    <w:rsid w:val="00555F6C"/>
    <w:rsid w:val="00556068"/>
    <w:rsid w:val="005568FB"/>
    <w:rsid w:val="00560CF3"/>
    <w:rsid w:val="00561209"/>
    <w:rsid w:val="005612D1"/>
    <w:rsid w:val="0056411F"/>
    <w:rsid w:val="0056459E"/>
    <w:rsid w:val="005657E5"/>
    <w:rsid w:val="00566A66"/>
    <w:rsid w:val="00567317"/>
    <w:rsid w:val="005725DF"/>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12B"/>
    <w:rsid w:val="00591A48"/>
    <w:rsid w:val="00591AC5"/>
    <w:rsid w:val="005932C8"/>
    <w:rsid w:val="00593984"/>
    <w:rsid w:val="0059430C"/>
    <w:rsid w:val="00595C4B"/>
    <w:rsid w:val="005973DC"/>
    <w:rsid w:val="005976E8"/>
    <w:rsid w:val="0059773D"/>
    <w:rsid w:val="005A1269"/>
    <w:rsid w:val="005A1980"/>
    <w:rsid w:val="005A26B4"/>
    <w:rsid w:val="005A29F2"/>
    <w:rsid w:val="005A4B1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1EBC"/>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B9B"/>
    <w:rsid w:val="00624FCE"/>
    <w:rsid w:val="006278F1"/>
    <w:rsid w:val="006307F8"/>
    <w:rsid w:val="00632F1F"/>
    <w:rsid w:val="006337C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B4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35C"/>
    <w:rsid w:val="00690B18"/>
    <w:rsid w:val="00691090"/>
    <w:rsid w:val="00691466"/>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4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4C6"/>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689A"/>
    <w:rsid w:val="0076702C"/>
    <w:rsid w:val="00767C2D"/>
    <w:rsid w:val="0077042B"/>
    <w:rsid w:val="007712FD"/>
    <w:rsid w:val="007722D0"/>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182"/>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6BEE"/>
    <w:rsid w:val="007C71BB"/>
    <w:rsid w:val="007C75CA"/>
    <w:rsid w:val="007D1079"/>
    <w:rsid w:val="007D13D5"/>
    <w:rsid w:val="007D154A"/>
    <w:rsid w:val="007D3431"/>
    <w:rsid w:val="007D3C8C"/>
    <w:rsid w:val="007D4832"/>
    <w:rsid w:val="007D4A0E"/>
    <w:rsid w:val="007D572B"/>
    <w:rsid w:val="007E00BC"/>
    <w:rsid w:val="007E05AE"/>
    <w:rsid w:val="007E21DF"/>
    <w:rsid w:val="007E49AA"/>
    <w:rsid w:val="007E5287"/>
    <w:rsid w:val="007E605A"/>
    <w:rsid w:val="007E69CC"/>
    <w:rsid w:val="007E6FB0"/>
    <w:rsid w:val="007F0D82"/>
    <w:rsid w:val="007F0DCB"/>
    <w:rsid w:val="007F1E68"/>
    <w:rsid w:val="007F20F1"/>
    <w:rsid w:val="007F2AC2"/>
    <w:rsid w:val="007F373F"/>
    <w:rsid w:val="007F3CC0"/>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A7"/>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2E5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CE2"/>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2A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89"/>
    <w:rsid w:val="008D1DB6"/>
    <w:rsid w:val="008D2D20"/>
    <w:rsid w:val="008D6B3F"/>
    <w:rsid w:val="008E0416"/>
    <w:rsid w:val="008E0EB6"/>
    <w:rsid w:val="008E12F8"/>
    <w:rsid w:val="008E270B"/>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18E"/>
    <w:rsid w:val="0090025D"/>
    <w:rsid w:val="00900BEF"/>
    <w:rsid w:val="009014FC"/>
    <w:rsid w:val="009015B4"/>
    <w:rsid w:val="009043A3"/>
    <w:rsid w:val="0090490C"/>
    <w:rsid w:val="0090537A"/>
    <w:rsid w:val="009057AA"/>
    <w:rsid w:val="00906662"/>
    <w:rsid w:val="00906EE0"/>
    <w:rsid w:val="0090740B"/>
    <w:rsid w:val="00907EB0"/>
    <w:rsid w:val="009106FA"/>
    <w:rsid w:val="00911EB1"/>
    <w:rsid w:val="0091227E"/>
    <w:rsid w:val="0091233D"/>
    <w:rsid w:val="009151B8"/>
    <w:rsid w:val="0091538B"/>
    <w:rsid w:val="00916913"/>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F4"/>
    <w:rsid w:val="009A5784"/>
    <w:rsid w:val="009A615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DE"/>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C7D"/>
    <w:rsid w:val="00A31541"/>
    <w:rsid w:val="00A31570"/>
    <w:rsid w:val="00A31D3C"/>
    <w:rsid w:val="00A32335"/>
    <w:rsid w:val="00A33104"/>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A0"/>
    <w:rsid w:val="00A67645"/>
    <w:rsid w:val="00A7107A"/>
    <w:rsid w:val="00A73B63"/>
    <w:rsid w:val="00A7456F"/>
    <w:rsid w:val="00A746AE"/>
    <w:rsid w:val="00A74961"/>
    <w:rsid w:val="00A74DEE"/>
    <w:rsid w:val="00A75755"/>
    <w:rsid w:val="00A767CC"/>
    <w:rsid w:val="00A76903"/>
    <w:rsid w:val="00A7757A"/>
    <w:rsid w:val="00A7791F"/>
    <w:rsid w:val="00A80B23"/>
    <w:rsid w:val="00A8109F"/>
    <w:rsid w:val="00A8265C"/>
    <w:rsid w:val="00A83682"/>
    <w:rsid w:val="00A8447E"/>
    <w:rsid w:val="00A86847"/>
    <w:rsid w:val="00A86B4F"/>
    <w:rsid w:val="00A86C5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C27"/>
    <w:rsid w:val="00B25D0E"/>
    <w:rsid w:val="00B25EB4"/>
    <w:rsid w:val="00B26143"/>
    <w:rsid w:val="00B264FD"/>
    <w:rsid w:val="00B26A24"/>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1FAD"/>
    <w:rsid w:val="00BA2F3F"/>
    <w:rsid w:val="00BA3200"/>
    <w:rsid w:val="00BA340C"/>
    <w:rsid w:val="00BA345C"/>
    <w:rsid w:val="00BA41C5"/>
    <w:rsid w:val="00BA4763"/>
    <w:rsid w:val="00BA54EF"/>
    <w:rsid w:val="00BA6114"/>
    <w:rsid w:val="00BA7455"/>
    <w:rsid w:val="00BA7676"/>
    <w:rsid w:val="00BA7AC1"/>
    <w:rsid w:val="00BB02B7"/>
    <w:rsid w:val="00BB0C50"/>
    <w:rsid w:val="00BB16F4"/>
    <w:rsid w:val="00BB2751"/>
    <w:rsid w:val="00BB3C2D"/>
    <w:rsid w:val="00BB51D0"/>
    <w:rsid w:val="00BB5B6F"/>
    <w:rsid w:val="00BB619E"/>
    <w:rsid w:val="00BB67CB"/>
    <w:rsid w:val="00BB69FE"/>
    <w:rsid w:val="00BC0481"/>
    <w:rsid w:val="00BC19AC"/>
    <w:rsid w:val="00BC1C8D"/>
    <w:rsid w:val="00BC1CE4"/>
    <w:rsid w:val="00BC23D0"/>
    <w:rsid w:val="00BC2519"/>
    <w:rsid w:val="00BC255C"/>
    <w:rsid w:val="00BC3455"/>
    <w:rsid w:val="00BC34D0"/>
    <w:rsid w:val="00BC59A3"/>
    <w:rsid w:val="00BC6724"/>
    <w:rsid w:val="00BC6E78"/>
    <w:rsid w:val="00BD0133"/>
    <w:rsid w:val="00BD0F71"/>
    <w:rsid w:val="00BD1573"/>
    <w:rsid w:val="00BD2553"/>
    <w:rsid w:val="00BD265B"/>
    <w:rsid w:val="00BD3756"/>
    <w:rsid w:val="00BD472D"/>
    <w:rsid w:val="00BD57CC"/>
    <w:rsid w:val="00BD5BCA"/>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49C3"/>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27B4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3A09"/>
    <w:rsid w:val="00C64546"/>
    <w:rsid w:val="00C648AC"/>
    <w:rsid w:val="00C65131"/>
    <w:rsid w:val="00C6579C"/>
    <w:rsid w:val="00C66615"/>
    <w:rsid w:val="00C66957"/>
    <w:rsid w:val="00C67AC5"/>
    <w:rsid w:val="00C70037"/>
    <w:rsid w:val="00C71E0D"/>
    <w:rsid w:val="00C7263C"/>
    <w:rsid w:val="00C74B22"/>
    <w:rsid w:val="00C75299"/>
    <w:rsid w:val="00C76328"/>
    <w:rsid w:val="00C76599"/>
    <w:rsid w:val="00C76BBA"/>
    <w:rsid w:val="00C76DE8"/>
    <w:rsid w:val="00C775F6"/>
    <w:rsid w:val="00C77744"/>
    <w:rsid w:val="00C77E48"/>
    <w:rsid w:val="00C80BE3"/>
    <w:rsid w:val="00C80EAD"/>
    <w:rsid w:val="00C83C6D"/>
    <w:rsid w:val="00C83CA4"/>
    <w:rsid w:val="00C83D2F"/>
    <w:rsid w:val="00C84012"/>
    <w:rsid w:val="00C845DE"/>
    <w:rsid w:val="00C871EF"/>
    <w:rsid w:val="00C87EF3"/>
    <w:rsid w:val="00C910E9"/>
    <w:rsid w:val="00C91B18"/>
    <w:rsid w:val="00C92670"/>
    <w:rsid w:val="00C92C91"/>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035"/>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7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14"/>
    <w:rsid w:val="00D0487D"/>
    <w:rsid w:val="00D07514"/>
    <w:rsid w:val="00D11A5A"/>
    <w:rsid w:val="00D12C49"/>
    <w:rsid w:val="00D1331A"/>
    <w:rsid w:val="00D1334E"/>
    <w:rsid w:val="00D133A7"/>
    <w:rsid w:val="00D1382A"/>
    <w:rsid w:val="00D1496F"/>
    <w:rsid w:val="00D1621C"/>
    <w:rsid w:val="00D200D0"/>
    <w:rsid w:val="00D21661"/>
    <w:rsid w:val="00D21FA0"/>
    <w:rsid w:val="00D22050"/>
    <w:rsid w:val="00D226CE"/>
    <w:rsid w:val="00D22E63"/>
    <w:rsid w:val="00D237E7"/>
    <w:rsid w:val="00D23C21"/>
    <w:rsid w:val="00D2559F"/>
    <w:rsid w:val="00D25AC5"/>
    <w:rsid w:val="00D26EA7"/>
    <w:rsid w:val="00D27255"/>
    <w:rsid w:val="00D27516"/>
    <w:rsid w:val="00D27A9C"/>
    <w:rsid w:val="00D30686"/>
    <w:rsid w:val="00D31DC4"/>
    <w:rsid w:val="00D323DB"/>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D0"/>
    <w:rsid w:val="00D529A9"/>
    <w:rsid w:val="00D52E2D"/>
    <w:rsid w:val="00D52E59"/>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5FD"/>
    <w:rsid w:val="00DC05E2"/>
    <w:rsid w:val="00DC0A91"/>
    <w:rsid w:val="00DC1357"/>
    <w:rsid w:val="00DC3C9F"/>
    <w:rsid w:val="00DC4247"/>
    <w:rsid w:val="00DC4A42"/>
    <w:rsid w:val="00DC5335"/>
    <w:rsid w:val="00DC5F6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34"/>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34"/>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DB6"/>
    <w:rsid w:val="00EC6EB1"/>
    <w:rsid w:val="00EC78F4"/>
    <w:rsid w:val="00ED0096"/>
    <w:rsid w:val="00ED0544"/>
    <w:rsid w:val="00ED129B"/>
    <w:rsid w:val="00ED4E38"/>
    <w:rsid w:val="00ED5DA1"/>
    <w:rsid w:val="00ED7515"/>
    <w:rsid w:val="00EE11C0"/>
    <w:rsid w:val="00EE1219"/>
    <w:rsid w:val="00EE17B8"/>
    <w:rsid w:val="00EE2FD9"/>
    <w:rsid w:val="00EE30F3"/>
    <w:rsid w:val="00EE42CC"/>
    <w:rsid w:val="00EE4662"/>
    <w:rsid w:val="00EE66DA"/>
    <w:rsid w:val="00EE6717"/>
    <w:rsid w:val="00EE6A2D"/>
    <w:rsid w:val="00EE6F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687"/>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5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4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EF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6D"/>
    <w:rsid w:val="00FE7C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C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styleId="PlaceholderText">
    <w:name w:val="Placeholder Text"/>
    <w:basedOn w:val="DefaultParagraphFont"/>
    <w:uiPriority w:val="99"/>
    <w:semiHidden/>
    <w:rsid w:val="009043A3"/>
    <w:rPr>
      <w:color w:val="808080"/>
    </w:rPr>
  </w:style>
  <w:style w:type="character" w:customStyle="1" w:styleId="Heading4Char">
    <w:name w:val="Heading 4 Char"/>
    <w:basedOn w:val="DefaultParagraphFont"/>
    <w:link w:val="Heading4"/>
    <w:rsid w:val="00D2559F"/>
    <w:rPr>
      <w:rFonts w:ascii="Arial" w:hAnsi="Arial"/>
      <w:sz w:val="24"/>
      <w:lang w:val="en-GB" w:eastAsia="ja-JP"/>
    </w:rPr>
  </w:style>
  <w:style w:type="character" w:customStyle="1" w:styleId="B3Car">
    <w:name w:val="B3 Car"/>
    <w:link w:val="B3"/>
    <w:rsid w:val="00C63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71544">
      <w:bodyDiv w:val="1"/>
      <w:marLeft w:val="0"/>
      <w:marRight w:val="0"/>
      <w:marTop w:val="0"/>
      <w:marBottom w:val="0"/>
      <w:divBdr>
        <w:top w:val="none" w:sz="0" w:space="0" w:color="auto"/>
        <w:left w:val="none" w:sz="0" w:space="0" w:color="auto"/>
        <w:bottom w:val="none" w:sz="0" w:space="0" w:color="auto"/>
        <w:right w:val="none" w:sz="0" w:space="0" w:color="auto"/>
      </w:divBdr>
      <w:divsChild>
        <w:div w:id="2048989726">
          <w:marLeft w:val="70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93821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25826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32969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167256">
      <w:bodyDiv w:val="1"/>
      <w:marLeft w:val="0"/>
      <w:marRight w:val="0"/>
      <w:marTop w:val="0"/>
      <w:marBottom w:val="0"/>
      <w:divBdr>
        <w:top w:val="none" w:sz="0" w:space="0" w:color="auto"/>
        <w:left w:val="none" w:sz="0" w:space="0" w:color="auto"/>
        <w:bottom w:val="none" w:sz="0" w:space="0" w:color="auto"/>
        <w:right w:val="none" w:sz="0" w:space="0" w:color="auto"/>
      </w:divBdr>
      <w:divsChild>
        <w:div w:id="1650555150">
          <w:marLeft w:val="706"/>
          <w:marRight w:val="0"/>
          <w:marTop w:val="0"/>
          <w:marBottom w:val="120"/>
          <w:divBdr>
            <w:top w:val="none" w:sz="0" w:space="0" w:color="auto"/>
            <w:left w:val="none" w:sz="0" w:space="0" w:color="auto"/>
            <w:bottom w:val="none" w:sz="0" w:space="0" w:color="auto"/>
            <w:right w:val="none" w:sz="0" w:space="0" w:color="auto"/>
          </w:divBdr>
        </w:div>
        <w:div w:id="402148633">
          <w:marLeft w:val="706"/>
          <w:marRight w:val="0"/>
          <w:marTop w:val="0"/>
          <w:marBottom w:val="120"/>
          <w:divBdr>
            <w:top w:val="none" w:sz="0" w:space="0" w:color="auto"/>
            <w:left w:val="none" w:sz="0" w:space="0" w:color="auto"/>
            <w:bottom w:val="none" w:sz="0" w:space="0" w:color="auto"/>
            <w:right w:val="none" w:sz="0" w:space="0" w:color="auto"/>
          </w:divBdr>
        </w:div>
        <w:div w:id="508299223">
          <w:marLeft w:val="706"/>
          <w:marRight w:val="0"/>
          <w:marTop w:val="0"/>
          <w:marBottom w:val="120"/>
          <w:divBdr>
            <w:top w:val="none" w:sz="0" w:space="0" w:color="auto"/>
            <w:left w:val="none" w:sz="0" w:space="0" w:color="auto"/>
            <w:bottom w:val="none" w:sz="0" w:space="0" w:color="auto"/>
            <w:right w:val="none" w:sz="0" w:space="0" w:color="auto"/>
          </w:divBdr>
        </w:div>
        <w:div w:id="1304309539">
          <w:marLeft w:val="706"/>
          <w:marRight w:val="0"/>
          <w:marTop w:val="0"/>
          <w:marBottom w:val="120"/>
          <w:divBdr>
            <w:top w:val="none" w:sz="0" w:space="0" w:color="auto"/>
            <w:left w:val="none" w:sz="0" w:space="0" w:color="auto"/>
            <w:bottom w:val="none" w:sz="0" w:space="0" w:color="auto"/>
            <w:right w:val="none" w:sz="0" w:space="0" w:color="auto"/>
          </w:divBdr>
        </w:div>
        <w:div w:id="24604704">
          <w:marLeft w:val="706"/>
          <w:marRight w:val="0"/>
          <w:marTop w:val="0"/>
          <w:marBottom w:val="120"/>
          <w:divBdr>
            <w:top w:val="none" w:sz="0" w:space="0" w:color="auto"/>
            <w:left w:val="none" w:sz="0" w:space="0" w:color="auto"/>
            <w:bottom w:val="none" w:sz="0" w:space="0" w:color="auto"/>
            <w:right w:val="none" w:sz="0" w:space="0" w:color="auto"/>
          </w:divBdr>
        </w:div>
        <w:div w:id="1778678735">
          <w:marLeft w:val="706"/>
          <w:marRight w:val="0"/>
          <w:marTop w:val="0"/>
          <w:marBottom w:val="120"/>
          <w:divBdr>
            <w:top w:val="none" w:sz="0" w:space="0" w:color="auto"/>
            <w:left w:val="none" w:sz="0" w:space="0" w:color="auto"/>
            <w:bottom w:val="none" w:sz="0" w:space="0" w:color="auto"/>
            <w:right w:val="none" w:sz="0" w:space="0" w:color="auto"/>
          </w:divBdr>
        </w:div>
        <w:div w:id="697317964">
          <w:marLeft w:val="706"/>
          <w:marRight w:val="0"/>
          <w:marTop w:val="0"/>
          <w:marBottom w:val="12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064929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48638">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5647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943671">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742768">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60288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12</cp:revision>
  <cp:lastPrinted>2025-07-23T14:29:00Z</cp:lastPrinted>
  <dcterms:created xsi:type="dcterms:W3CDTF">2025-09-16T10:40:00Z</dcterms:created>
  <dcterms:modified xsi:type="dcterms:W3CDTF">2025-10-03T08:53:00Z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1753274378</vt:lpwstr>
  </property>
</Properties>
</file>